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633" w:rsidRPr="001D303C" w:rsidRDefault="00E21633" w:rsidP="00E21633">
      <w:pPr>
        <w:pStyle w:val="af7"/>
        <w:snapToGrid w:val="0"/>
        <w:ind w:left="2339" w:hangingChars="993" w:hanging="2339"/>
        <w:rPr>
          <w:rFonts w:ascii="Arial" w:eastAsiaTheme="minorEastAsia" w:hAnsi="Arial" w:cs="Arial"/>
          <w:b/>
          <w:bCs/>
          <w:sz w:val="24"/>
          <w:szCs w:val="24"/>
          <w:lang w:val="en-GB" w:eastAsia="zh-CN"/>
        </w:rPr>
      </w:pPr>
      <w:bookmarkStart w:id="0" w:name="OLE_LINK2"/>
      <w:bookmarkStart w:id="1" w:name="OLE_LINK3"/>
      <w:bookmarkStart w:id="2" w:name="OLE_LINK1"/>
      <w:bookmarkStart w:id="3" w:name="OLE_LINK4"/>
      <w:r w:rsidRPr="001D303C">
        <w:rPr>
          <w:rFonts w:ascii="Arial" w:hAnsi="Arial" w:cs="Arial"/>
          <w:b/>
          <w:bCs/>
          <w:sz w:val="24"/>
          <w:szCs w:val="24"/>
          <w:lang w:val="en-GB"/>
        </w:rPr>
        <w:t xml:space="preserve">3GPP TSG RAN WG1 </w:t>
      </w:r>
      <w:r w:rsidRPr="001D303C">
        <w:rPr>
          <w:rFonts w:ascii="Arial" w:eastAsiaTheme="minorEastAsia" w:hAnsi="Arial" w:cs="Arial" w:hint="eastAsia"/>
          <w:b/>
          <w:bCs/>
          <w:sz w:val="24"/>
          <w:szCs w:val="24"/>
          <w:lang w:val="en-GB" w:eastAsia="zh-CN"/>
        </w:rPr>
        <w:t xml:space="preserve">Meeting </w:t>
      </w:r>
      <w:r w:rsidRPr="001D303C">
        <w:rPr>
          <w:rFonts w:ascii="Arial" w:hAnsi="Arial" w:cs="Arial"/>
          <w:b/>
          <w:bCs/>
          <w:sz w:val="24"/>
          <w:szCs w:val="24"/>
          <w:lang w:val="en-GB"/>
        </w:rPr>
        <w:t>#</w:t>
      </w:r>
      <w:r w:rsidRPr="001D303C">
        <w:rPr>
          <w:rFonts w:ascii="Arial" w:eastAsiaTheme="minorEastAsia" w:hAnsi="Arial" w:cs="Arial" w:hint="eastAsia"/>
          <w:b/>
          <w:bCs/>
          <w:sz w:val="24"/>
          <w:szCs w:val="24"/>
          <w:lang w:val="en-GB" w:eastAsia="zh-CN"/>
        </w:rPr>
        <w:t>90</w:t>
      </w:r>
      <w:r w:rsidRPr="001D303C">
        <w:rPr>
          <w:rFonts w:ascii="Arial" w:hAnsi="Arial" w:cs="Arial"/>
          <w:b/>
          <w:bCs/>
          <w:sz w:val="24"/>
          <w:szCs w:val="24"/>
          <w:lang w:val="en-GB"/>
        </w:rPr>
        <w:t xml:space="preserve">                    </w:t>
      </w:r>
      <w:r w:rsidRPr="001D303C">
        <w:rPr>
          <w:rFonts w:ascii="Arial" w:eastAsiaTheme="minorEastAsia" w:hAnsi="Arial" w:cs="Arial" w:hint="eastAsia"/>
          <w:b/>
          <w:bCs/>
          <w:sz w:val="24"/>
          <w:szCs w:val="24"/>
          <w:lang w:val="en-GB" w:eastAsia="zh-CN"/>
        </w:rPr>
        <w:t xml:space="preserve">            </w:t>
      </w:r>
      <w:r w:rsidRPr="001D303C">
        <w:rPr>
          <w:rFonts w:ascii="Arial" w:hAnsi="Arial" w:cs="Arial"/>
          <w:b/>
          <w:bCs/>
          <w:sz w:val="24"/>
          <w:szCs w:val="24"/>
          <w:lang w:val="en-GB"/>
        </w:rPr>
        <w:t xml:space="preserve">     </w:t>
      </w:r>
      <w:r w:rsidRPr="001D303C">
        <w:rPr>
          <w:rFonts w:ascii="Arial" w:eastAsiaTheme="minorEastAsia" w:hAnsi="Arial" w:cs="Arial" w:hint="eastAsia"/>
          <w:b/>
          <w:bCs/>
          <w:sz w:val="24"/>
          <w:szCs w:val="24"/>
          <w:lang w:val="en-GB" w:eastAsia="zh-CN"/>
        </w:rPr>
        <w:t xml:space="preserve"> </w:t>
      </w:r>
      <w:r w:rsidRPr="001D303C">
        <w:rPr>
          <w:rFonts w:ascii="Arial" w:hAnsi="Arial" w:cs="Arial"/>
          <w:b/>
          <w:bCs/>
          <w:sz w:val="24"/>
          <w:szCs w:val="24"/>
          <w:lang w:val="en-GB"/>
        </w:rPr>
        <w:t>R1-17</w:t>
      </w:r>
      <w:r w:rsidRPr="001D303C">
        <w:rPr>
          <w:rFonts w:ascii="Arial" w:eastAsiaTheme="minorEastAsia" w:hAnsi="Arial" w:cs="Arial" w:hint="eastAsia"/>
          <w:b/>
          <w:bCs/>
          <w:sz w:val="24"/>
          <w:szCs w:val="24"/>
          <w:lang w:val="en-GB" w:eastAsia="zh-CN"/>
        </w:rPr>
        <w:t>1</w:t>
      </w:r>
      <w:r>
        <w:rPr>
          <w:rFonts w:ascii="Arial" w:eastAsiaTheme="minorEastAsia" w:hAnsi="Arial" w:cs="Arial" w:hint="eastAsia"/>
          <w:b/>
          <w:bCs/>
          <w:sz w:val="24"/>
          <w:szCs w:val="24"/>
          <w:lang w:val="en-GB" w:eastAsia="zh-CN"/>
        </w:rPr>
        <w:t>2998</w:t>
      </w:r>
    </w:p>
    <w:bookmarkEnd w:id="2"/>
    <w:bookmarkEnd w:id="3"/>
    <w:p w:rsidR="00E21633" w:rsidRPr="001D303C" w:rsidRDefault="00E21633" w:rsidP="00E21633">
      <w:pPr>
        <w:pStyle w:val="af7"/>
        <w:snapToGrid w:val="0"/>
        <w:rPr>
          <w:rFonts w:ascii="Arial" w:eastAsiaTheme="minorEastAsia" w:hAnsi="Arial" w:cs="Arial"/>
          <w:b/>
          <w:bCs/>
          <w:sz w:val="24"/>
          <w:szCs w:val="24"/>
          <w:lang w:val="en-GB" w:eastAsia="zh-CN"/>
        </w:rPr>
      </w:pPr>
      <w:r w:rsidRPr="001D303C">
        <w:rPr>
          <w:rFonts w:ascii="Arial" w:hAnsi="Arial" w:cs="Arial"/>
          <w:b/>
          <w:bCs/>
          <w:sz w:val="24"/>
          <w:szCs w:val="24"/>
          <w:lang w:val="en-GB"/>
        </w:rPr>
        <w:t>Prague, Czech Republic, 21th – 25th August 2017</w:t>
      </w:r>
    </w:p>
    <w:p w:rsidR="00AC5C34" w:rsidRPr="00E21633" w:rsidRDefault="00AC5C34" w:rsidP="003B0CAE">
      <w:pPr>
        <w:pStyle w:val="af7"/>
        <w:snapToGrid w:val="0"/>
        <w:rPr>
          <w:rFonts w:ascii="Arial" w:eastAsiaTheme="minorEastAsia" w:hAnsi="Arial" w:cs="Arial"/>
          <w:b/>
          <w:bCs/>
          <w:sz w:val="22"/>
          <w:szCs w:val="22"/>
          <w:lang w:val="en-GB" w:eastAsia="zh-CN"/>
        </w:rPr>
      </w:pPr>
    </w:p>
    <w:p w:rsidR="00D400AF" w:rsidRPr="00E21633" w:rsidRDefault="00D400AF" w:rsidP="00E21633">
      <w:pPr>
        <w:pStyle w:val="af7"/>
        <w:snapToGrid w:val="0"/>
        <w:ind w:left="2339" w:hangingChars="993" w:hanging="2339"/>
        <w:rPr>
          <w:rFonts w:ascii="Arial" w:hAnsi="Arial" w:cs="Arial"/>
          <w:b/>
          <w:bCs/>
          <w:sz w:val="24"/>
          <w:szCs w:val="24"/>
          <w:lang w:val="en-GB"/>
        </w:rPr>
      </w:pPr>
      <w:r w:rsidRPr="00E21633">
        <w:rPr>
          <w:rFonts w:ascii="Arial" w:hAnsi="Arial" w:cs="Arial"/>
          <w:b/>
          <w:bCs/>
          <w:sz w:val="24"/>
          <w:szCs w:val="24"/>
          <w:lang w:val="en-GB"/>
        </w:rPr>
        <w:t>Agenda item:</w:t>
      </w:r>
      <w:r w:rsidRPr="00E21633">
        <w:rPr>
          <w:rFonts w:ascii="Arial" w:hAnsi="Arial" w:cs="Arial" w:hint="eastAsia"/>
          <w:b/>
          <w:bCs/>
          <w:sz w:val="24"/>
          <w:szCs w:val="24"/>
          <w:lang w:val="en-GB"/>
        </w:rPr>
        <w:tab/>
      </w:r>
      <w:bookmarkStart w:id="4" w:name="Source"/>
      <w:bookmarkEnd w:id="4"/>
      <w:r w:rsidR="00A11FE9" w:rsidRPr="00E21633">
        <w:rPr>
          <w:rFonts w:ascii="Arial" w:hAnsi="Arial" w:cs="Arial" w:hint="eastAsia"/>
          <w:b/>
          <w:bCs/>
          <w:sz w:val="24"/>
          <w:szCs w:val="24"/>
          <w:lang w:val="en-GB"/>
        </w:rPr>
        <w:t>6.</w:t>
      </w:r>
      <w:r w:rsidR="006E3AB1" w:rsidRPr="00E21633">
        <w:rPr>
          <w:rFonts w:ascii="Arial" w:hAnsi="Arial" w:cs="Arial" w:hint="eastAsia"/>
          <w:b/>
          <w:bCs/>
          <w:sz w:val="24"/>
          <w:szCs w:val="24"/>
          <w:lang w:val="en-GB"/>
        </w:rPr>
        <w:t>1.2.</w:t>
      </w:r>
      <w:r w:rsidR="009447EE" w:rsidRPr="00E21633">
        <w:rPr>
          <w:rFonts w:ascii="Arial" w:hAnsi="Arial" w:cs="Arial" w:hint="eastAsia"/>
          <w:b/>
          <w:bCs/>
          <w:sz w:val="24"/>
          <w:szCs w:val="24"/>
          <w:lang w:val="en-GB"/>
        </w:rPr>
        <w:t>2</w:t>
      </w:r>
      <w:r w:rsidR="006E3AB1" w:rsidRPr="00E21633">
        <w:rPr>
          <w:rFonts w:ascii="Arial" w:hAnsi="Arial" w:cs="Arial" w:hint="eastAsia"/>
          <w:b/>
          <w:bCs/>
          <w:sz w:val="24"/>
          <w:szCs w:val="24"/>
          <w:lang w:val="en-GB"/>
        </w:rPr>
        <w:t>.</w:t>
      </w:r>
      <w:r w:rsidR="00A11FE9" w:rsidRPr="00E21633">
        <w:rPr>
          <w:rFonts w:ascii="Arial" w:hAnsi="Arial" w:cs="Arial" w:hint="eastAsia"/>
          <w:b/>
          <w:bCs/>
          <w:sz w:val="24"/>
          <w:szCs w:val="24"/>
          <w:lang w:val="en-GB"/>
        </w:rPr>
        <w:t>7</w:t>
      </w:r>
    </w:p>
    <w:p w:rsidR="00D400AF" w:rsidRPr="00E21633" w:rsidRDefault="00D400AF" w:rsidP="00E21633">
      <w:pPr>
        <w:pStyle w:val="af7"/>
        <w:snapToGrid w:val="0"/>
        <w:ind w:left="2339" w:hangingChars="993" w:hanging="2339"/>
        <w:rPr>
          <w:rFonts w:ascii="Arial" w:hAnsi="Arial" w:cs="Arial"/>
          <w:b/>
          <w:bCs/>
          <w:sz w:val="24"/>
          <w:szCs w:val="24"/>
          <w:lang w:val="en-GB"/>
        </w:rPr>
      </w:pPr>
      <w:r w:rsidRPr="00E21633">
        <w:rPr>
          <w:rFonts w:ascii="Arial" w:hAnsi="Arial" w:cs="Arial"/>
          <w:b/>
          <w:bCs/>
          <w:sz w:val="24"/>
          <w:szCs w:val="24"/>
          <w:lang w:val="en-GB"/>
        </w:rPr>
        <w:t>Source:</w:t>
      </w:r>
      <w:r w:rsidRPr="00E21633">
        <w:rPr>
          <w:rFonts w:ascii="Arial" w:hAnsi="Arial" w:cs="Arial" w:hint="eastAsia"/>
          <w:b/>
          <w:bCs/>
          <w:sz w:val="24"/>
          <w:szCs w:val="24"/>
          <w:lang w:val="en-GB"/>
        </w:rPr>
        <w:tab/>
      </w:r>
      <w:r w:rsidR="003B7A10" w:rsidRPr="00E21633">
        <w:rPr>
          <w:rFonts w:ascii="Arial" w:hAnsi="Arial" w:cs="Arial"/>
          <w:b/>
          <w:bCs/>
          <w:sz w:val="24"/>
          <w:szCs w:val="24"/>
          <w:lang w:val="en-GB"/>
        </w:rPr>
        <w:t>NEC</w:t>
      </w:r>
    </w:p>
    <w:p w:rsidR="002A50E4" w:rsidRPr="00E21633" w:rsidRDefault="00D400AF" w:rsidP="00E21633">
      <w:pPr>
        <w:pStyle w:val="af7"/>
        <w:snapToGrid w:val="0"/>
        <w:ind w:left="2339" w:hangingChars="993" w:hanging="2339"/>
        <w:rPr>
          <w:rFonts w:ascii="Arial" w:hAnsi="Arial" w:cs="Arial"/>
          <w:b/>
          <w:bCs/>
          <w:sz w:val="24"/>
          <w:szCs w:val="24"/>
          <w:lang w:val="en-GB"/>
        </w:rPr>
      </w:pPr>
      <w:r w:rsidRPr="00E21633">
        <w:rPr>
          <w:rFonts w:ascii="Arial" w:hAnsi="Arial" w:cs="Arial"/>
          <w:b/>
          <w:bCs/>
          <w:sz w:val="24"/>
          <w:szCs w:val="24"/>
          <w:lang w:val="en-GB"/>
        </w:rPr>
        <w:t xml:space="preserve">Title: </w:t>
      </w:r>
      <w:r w:rsidR="00EE30FD" w:rsidRPr="00E21633">
        <w:rPr>
          <w:rFonts w:ascii="Arial" w:hAnsi="Arial" w:cs="Arial" w:hint="eastAsia"/>
          <w:b/>
          <w:bCs/>
          <w:sz w:val="24"/>
          <w:szCs w:val="24"/>
          <w:lang w:val="en-GB"/>
        </w:rPr>
        <w:t xml:space="preserve">          </w:t>
      </w:r>
      <w:r w:rsidR="00A8317A" w:rsidRPr="00E21633">
        <w:rPr>
          <w:rFonts w:ascii="Arial" w:hAnsi="Arial" w:cs="Arial" w:hint="eastAsia"/>
          <w:b/>
          <w:bCs/>
          <w:sz w:val="24"/>
          <w:szCs w:val="24"/>
          <w:lang w:val="en-GB"/>
        </w:rPr>
        <w:t xml:space="preserve">   </w:t>
      </w:r>
      <w:r w:rsidR="00A8317A" w:rsidRPr="00E21633">
        <w:rPr>
          <w:rFonts w:ascii="Arial" w:hAnsi="Arial" w:cs="Arial" w:hint="eastAsia"/>
          <w:b/>
          <w:bCs/>
          <w:sz w:val="24"/>
          <w:szCs w:val="24"/>
          <w:lang w:val="en-GB"/>
        </w:rPr>
        <w:tab/>
      </w:r>
      <w:r w:rsidR="007258F0" w:rsidRPr="00E21633">
        <w:rPr>
          <w:rFonts w:ascii="Arial" w:hAnsi="Arial" w:cs="Arial" w:hint="eastAsia"/>
          <w:b/>
          <w:bCs/>
          <w:sz w:val="24"/>
          <w:szCs w:val="24"/>
          <w:lang w:val="en-GB"/>
        </w:rPr>
        <w:t>Discussion on beam</w:t>
      </w:r>
      <w:r w:rsidR="00D41799" w:rsidRPr="00E21633">
        <w:rPr>
          <w:rFonts w:ascii="Arial" w:hAnsi="Arial" w:cs="Arial" w:hint="eastAsia"/>
          <w:b/>
          <w:bCs/>
          <w:sz w:val="24"/>
          <w:szCs w:val="24"/>
          <w:lang w:val="en-GB"/>
        </w:rPr>
        <w:t xml:space="preserve"> failure</w:t>
      </w:r>
      <w:r w:rsidR="007258F0" w:rsidRPr="00E21633">
        <w:rPr>
          <w:rFonts w:ascii="Arial" w:hAnsi="Arial" w:cs="Arial" w:hint="eastAsia"/>
          <w:b/>
          <w:bCs/>
          <w:sz w:val="24"/>
          <w:szCs w:val="24"/>
          <w:lang w:val="en-GB"/>
        </w:rPr>
        <w:t xml:space="preserve"> recovery</w:t>
      </w:r>
    </w:p>
    <w:p w:rsidR="00DF47DE" w:rsidRPr="00E21633" w:rsidRDefault="00D400AF" w:rsidP="00E21633">
      <w:pPr>
        <w:pStyle w:val="af7"/>
        <w:snapToGrid w:val="0"/>
        <w:ind w:left="2339" w:hangingChars="993" w:hanging="2339"/>
        <w:rPr>
          <w:rFonts w:ascii="Arial" w:hAnsi="Arial" w:cs="Arial"/>
          <w:b/>
          <w:bCs/>
          <w:sz w:val="24"/>
          <w:szCs w:val="24"/>
          <w:lang w:val="en-GB"/>
        </w:rPr>
      </w:pPr>
      <w:r w:rsidRPr="00E21633">
        <w:rPr>
          <w:rFonts w:ascii="Arial" w:hAnsi="Arial" w:cs="Arial"/>
          <w:b/>
          <w:bCs/>
          <w:sz w:val="24"/>
          <w:szCs w:val="24"/>
          <w:lang w:val="en-GB"/>
        </w:rPr>
        <w:t>Document for:</w:t>
      </w:r>
      <w:r w:rsidRPr="00E21633">
        <w:rPr>
          <w:rFonts w:ascii="Arial" w:hAnsi="Arial" w:cs="Arial" w:hint="eastAsia"/>
          <w:b/>
          <w:bCs/>
          <w:sz w:val="24"/>
          <w:szCs w:val="24"/>
          <w:lang w:val="en-GB"/>
        </w:rPr>
        <w:tab/>
      </w:r>
      <w:bookmarkStart w:id="5" w:name="DocumentFor"/>
      <w:bookmarkEnd w:id="5"/>
      <w:r w:rsidRPr="00E21633">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773395" w:rsidRDefault="002F7911" w:rsidP="003D42C8">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RAN1#AH02</w:t>
      </w:r>
      <w:r w:rsidR="00153306">
        <w:rPr>
          <w:rFonts w:eastAsia="宋体" w:hint="eastAsia"/>
          <w:color w:val="000000" w:themeColor="text1"/>
          <w:sz w:val="22"/>
          <w:szCs w:val="22"/>
          <w:lang w:eastAsia="zh-CN"/>
        </w:rPr>
        <w:t xml:space="preserve"> meeting [1], </w:t>
      </w:r>
      <w:r>
        <w:rPr>
          <w:rFonts w:eastAsia="宋体" w:hint="eastAsia"/>
          <w:color w:val="000000" w:themeColor="text1"/>
          <w:sz w:val="22"/>
          <w:szCs w:val="22"/>
          <w:lang w:eastAsia="zh-CN"/>
        </w:rPr>
        <w:t>the following agreement</w:t>
      </w:r>
      <w:r w:rsidR="00E21633">
        <w:rPr>
          <w:rFonts w:eastAsia="宋体" w:hint="eastAsia"/>
          <w:color w:val="000000" w:themeColor="text1"/>
          <w:sz w:val="22"/>
          <w:szCs w:val="22"/>
          <w:lang w:eastAsia="zh-CN"/>
        </w:rPr>
        <w:t>s</w:t>
      </w:r>
      <w:r>
        <w:rPr>
          <w:rFonts w:eastAsia="宋体" w:hint="eastAsia"/>
          <w:color w:val="000000" w:themeColor="text1"/>
          <w:sz w:val="22"/>
          <w:szCs w:val="22"/>
          <w:lang w:eastAsia="zh-CN"/>
        </w:rPr>
        <w:t xml:space="preserve"> w</w:t>
      </w:r>
      <w:r w:rsidR="00E21633">
        <w:rPr>
          <w:rFonts w:eastAsia="宋体" w:hint="eastAsia"/>
          <w:color w:val="000000" w:themeColor="text1"/>
          <w:sz w:val="22"/>
          <w:szCs w:val="22"/>
          <w:lang w:eastAsia="zh-CN"/>
        </w:rPr>
        <w:t>ere</w:t>
      </w:r>
      <w:r>
        <w:rPr>
          <w:rFonts w:eastAsia="宋体" w:hint="eastAsia"/>
          <w:color w:val="000000" w:themeColor="text1"/>
          <w:sz w:val="22"/>
          <w:szCs w:val="22"/>
          <w:lang w:eastAsia="zh-CN"/>
        </w:rPr>
        <w:t xml:space="preserve"> achieved:</w:t>
      </w:r>
    </w:p>
    <w:p w:rsidR="002F7911" w:rsidRPr="003C49CC" w:rsidRDefault="002F7911" w:rsidP="005630DB">
      <w:pPr>
        <w:spacing w:after="0"/>
        <w:rPr>
          <w:lang w:eastAsia="ja-JP"/>
        </w:rPr>
      </w:pPr>
      <w:r w:rsidRPr="003C49CC">
        <w:rPr>
          <w:highlight w:val="green"/>
          <w:lang w:eastAsia="ja-JP"/>
        </w:rPr>
        <w:t>Agreements:</w:t>
      </w:r>
    </w:p>
    <w:p w:rsidR="002F7911" w:rsidRPr="00217C39" w:rsidRDefault="002F7911" w:rsidP="002F7911">
      <w:pPr>
        <w:pStyle w:val="a5"/>
        <w:numPr>
          <w:ilvl w:val="0"/>
          <w:numId w:val="7"/>
        </w:numPr>
        <w:spacing w:after="0"/>
        <w:contextualSpacing w:val="0"/>
        <w:rPr>
          <w:lang w:eastAsia="ja-JP"/>
        </w:rPr>
      </w:pPr>
      <w:r w:rsidRPr="00217C39">
        <w:rPr>
          <w:lang w:eastAsia="ja-JP"/>
        </w:rPr>
        <w:t>RAN1 agrees that the certain number of beam failure recovery request transmissions is NW configurable by using some parameters</w:t>
      </w:r>
    </w:p>
    <w:p w:rsidR="002F7911" w:rsidRPr="00217C39" w:rsidRDefault="002F7911" w:rsidP="002F7911">
      <w:pPr>
        <w:pStyle w:val="a5"/>
        <w:numPr>
          <w:ilvl w:val="1"/>
          <w:numId w:val="7"/>
        </w:numPr>
        <w:spacing w:after="0"/>
        <w:contextualSpacing w:val="0"/>
        <w:rPr>
          <w:lang w:eastAsia="ja-JP"/>
        </w:rPr>
      </w:pPr>
      <w:r w:rsidRPr="00217C39">
        <w:rPr>
          <w:lang w:eastAsia="ja-JP"/>
        </w:rPr>
        <w:t>Parameters used by the NW could be:</w:t>
      </w:r>
    </w:p>
    <w:p w:rsidR="002F7911" w:rsidRPr="00217C39" w:rsidRDefault="002F7911" w:rsidP="002F7911">
      <w:pPr>
        <w:pStyle w:val="a5"/>
        <w:numPr>
          <w:ilvl w:val="2"/>
          <w:numId w:val="7"/>
        </w:numPr>
        <w:spacing w:after="0"/>
        <w:contextualSpacing w:val="0"/>
        <w:rPr>
          <w:lang w:eastAsia="ja-JP"/>
        </w:rPr>
      </w:pPr>
      <w:r w:rsidRPr="00217C39">
        <w:rPr>
          <w:lang w:eastAsia="ja-JP"/>
        </w:rPr>
        <w:t>Number of transmissions</w:t>
      </w:r>
    </w:p>
    <w:p w:rsidR="002F7911" w:rsidRPr="00217C39" w:rsidRDefault="002F7911" w:rsidP="002F7911">
      <w:pPr>
        <w:pStyle w:val="a5"/>
        <w:numPr>
          <w:ilvl w:val="2"/>
          <w:numId w:val="7"/>
        </w:numPr>
        <w:spacing w:after="0"/>
        <w:contextualSpacing w:val="0"/>
        <w:rPr>
          <w:lang w:eastAsia="ja-JP"/>
        </w:rPr>
      </w:pPr>
      <w:r w:rsidRPr="00217C39">
        <w:rPr>
          <w:lang w:eastAsia="ja-JP"/>
        </w:rPr>
        <w:t>Solely based on timer</w:t>
      </w:r>
    </w:p>
    <w:p w:rsidR="002F7911" w:rsidRPr="00217C39" w:rsidRDefault="002F7911" w:rsidP="002F7911">
      <w:pPr>
        <w:pStyle w:val="a5"/>
        <w:numPr>
          <w:ilvl w:val="2"/>
          <w:numId w:val="7"/>
        </w:numPr>
        <w:spacing w:after="0"/>
        <w:contextualSpacing w:val="0"/>
        <w:rPr>
          <w:lang w:eastAsia="ja-JP"/>
        </w:rPr>
      </w:pPr>
      <w:r w:rsidRPr="00217C39">
        <w:rPr>
          <w:lang w:eastAsia="ja-JP"/>
        </w:rPr>
        <w:t>Combination of above</w:t>
      </w:r>
    </w:p>
    <w:p w:rsidR="00217C39" w:rsidRPr="00AE0212" w:rsidRDefault="002F7911" w:rsidP="00217C39">
      <w:pPr>
        <w:pStyle w:val="a5"/>
        <w:numPr>
          <w:ilvl w:val="0"/>
          <w:numId w:val="7"/>
        </w:numPr>
        <w:spacing w:after="0"/>
        <w:contextualSpacing w:val="0"/>
      </w:pPr>
      <w:r w:rsidRPr="00217C39">
        <w:t>FFS: whether beam failure recovery procedure is influenced by the RLF event</w:t>
      </w:r>
    </w:p>
    <w:p w:rsidR="006F67C0" w:rsidRPr="005630DB" w:rsidRDefault="006F67C0" w:rsidP="005630DB">
      <w:pPr>
        <w:spacing w:after="0"/>
        <w:rPr>
          <w:highlight w:val="green"/>
          <w:lang w:eastAsia="ja-JP"/>
        </w:rPr>
      </w:pPr>
      <w:r w:rsidRPr="005630DB">
        <w:rPr>
          <w:rFonts w:hint="eastAsia"/>
          <w:highlight w:val="green"/>
          <w:lang w:eastAsia="ja-JP"/>
        </w:rPr>
        <w:t>Agreements:</w:t>
      </w:r>
    </w:p>
    <w:p w:rsidR="006F67C0" w:rsidRPr="005E6057" w:rsidRDefault="006F67C0" w:rsidP="006F67C0">
      <w:pPr>
        <w:numPr>
          <w:ilvl w:val="0"/>
          <w:numId w:val="11"/>
        </w:numPr>
        <w:spacing w:after="0"/>
        <w:rPr>
          <w:lang w:val="en-US" w:eastAsia="ja-JP"/>
        </w:rPr>
      </w:pPr>
      <w:r w:rsidRPr="005E6057">
        <w:rPr>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6F67C0" w:rsidRPr="005E6057" w:rsidRDefault="006F67C0" w:rsidP="006F67C0">
      <w:pPr>
        <w:numPr>
          <w:ilvl w:val="1"/>
          <w:numId w:val="11"/>
        </w:numPr>
        <w:spacing w:after="0"/>
        <w:rPr>
          <w:lang w:val="en-US" w:eastAsia="ja-JP"/>
        </w:rPr>
      </w:pPr>
      <w:r w:rsidRPr="005E6057">
        <w:rPr>
          <w:lang w:val="en-US" w:eastAsia="ja-JP"/>
        </w:rPr>
        <w:t>Note: The time resource used for ‘dedicated RACH in time domain’ is different from the time resources of contention based random access</w:t>
      </w:r>
    </w:p>
    <w:p w:rsidR="00AE0212" w:rsidRPr="00775AF5" w:rsidRDefault="006F67C0" w:rsidP="005630DB">
      <w:pPr>
        <w:numPr>
          <w:ilvl w:val="1"/>
          <w:numId w:val="11"/>
        </w:numPr>
        <w:spacing w:afterLines="50" w:after="120"/>
        <w:ind w:left="1077" w:hanging="357"/>
        <w:rPr>
          <w:lang w:val="en-US" w:eastAsia="ja-JP"/>
        </w:rPr>
      </w:pPr>
      <w:r w:rsidRPr="007468C1">
        <w:rPr>
          <w:lang w:val="en-US" w:eastAsia="ja-JP"/>
        </w:rPr>
        <w:t xml:space="preserve">Note: Multiple Msg1 can be transmitted with same or different UE TX beams </w:t>
      </w:r>
    </w:p>
    <w:p w:rsidR="006F67C0" w:rsidRDefault="003C0548" w:rsidP="003C0548">
      <w:pPr>
        <w:spacing w:after="0"/>
        <w:rPr>
          <w:rFonts w:eastAsiaTheme="minorEastAsia"/>
          <w:lang w:val="en-US" w:eastAsia="zh-CN"/>
        </w:rPr>
      </w:pPr>
      <w:r>
        <w:rPr>
          <w:rFonts w:eastAsiaTheme="minorEastAsia" w:hint="eastAsia"/>
          <w:lang w:val="en-US" w:eastAsia="zh-CN"/>
        </w:rPr>
        <w:t xml:space="preserve">And there was also </w:t>
      </w:r>
      <w:r w:rsidR="002F7CFC">
        <w:rPr>
          <w:rFonts w:eastAsiaTheme="minorEastAsia" w:hint="eastAsia"/>
          <w:lang w:val="en-US" w:eastAsia="zh-CN"/>
        </w:rPr>
        <w:t xml:space="preserve">working assumption and </w:t>
      </w:r>
      <w:r>
        <w:rPr>
          <w:rFonts w:eastAsiaTheme="minorEastAsia" w:hint="eastAsia"/>
          <w:lang w:val="en-US" w:eastAsia="zh-CN"/>
        </w:rPr>
        <w:t>agreement in RAN1#89 meeting</w:t>
      </w:r>
    </w:p>
    <w:p w:rsidR="00BD4CDE" w:rsidRPr="0032266A" w:rsidRDefault="00BD4CDE" w:rsidP="00BD4CDE">
      <w:pPr>
        <w:rPr>
          <w:lang w:eastAsia="ja-JP"/>
        </w:rPr>
      </w:pPr>
      <w:r w:rsidRPr="0032266A">
        <w:rPr>
          <w:highlight w:val="darkYellow"/>
          <w:lang w:eastAsia="ja-JP"/>
        </w:rPr>
        <w:t>Working assumption</w:t>
      </w:r>
      <w:r w:rsidRPr="0032266A">
        <w:rPr>
          <w:lang w:eastAsia="ja-JP"/>
        </w:rPr>
        <w:t>:</w:t>
      </w:r>
    </w:p>
    <w:p w:rsidR="00BD4CDE" w:rsidRPr="006C7EBA" w:rsidRDefault="00BD4CDE" w:rsidP="00BD4CDE">
      <w:pPr>
        <w:numPr>
          <w:ilvl w:val="0"/>
          <w:numId w:val="14"/>
        </w:numPr>
        <w:spacing w:after="0"/>
        <w:rPr>
          <w:i/>
          <w:lang w:eastAsia="ja-JP"/>
        </w:rPr>
      </w:pPr>
      <w:r w:rsidRPr="006C7EBA">
        <w:rPr>
          <w:i/>
          <w:lang w:eastAsia="ja-JP"/>
        </w:rPr>
        <w:t>Support at least the following triggering condition(s) for beam failure recovery request transmission:</w:t>
      </w:r>
    </w:p>
    <w:p w:rsidR="00BD4CDE" w:rsidRPr="006C7EBA" w:rsidRDefault="00BD4CDE" w:rsidP="00BD4CDE">
      <w:pPr>
        <w:numPr>
          <w:ilvl w:val="1"/>
          <w:numId w:val="14"/>
        </w:numPr>
        <w:spacing w:after="0"/>
        <w:rPr>
          <w:i/>
          <w:lang w:eastAsia="ja-JP"/>
        </w:rPr>
      </w:pPr>
      <w:r w:rsidRPr="006C7EBA">
        <w:rPr>
          <w:i/>
          <w:lang w:eastAsia="ja-JP"/>
        </w:rPr>
        <w:t>Condition 1: when beam failure is detected and candidate beam is identified at least for the case when only CSI-RS is used for new candidate beam identification</w:t>
      </w:r>
    </w:p>
    <w:p w:rsidR="00BD4CDE" w:rsidRPr="006C7EBA" w:rsidRDefault="00BD4CDE" w:rsidP="00BD4CDE">
      <w:pPr>
        <w:numPr>
          <w:ilvl w:val="1"/>
          <w:numId w:val="14"/>
        </w:numPr>
        <w:spacing w:after="0"/>
        <w:rPr>
          <w:i/>
          <w:lang w:eastAsia="ja-JP"/>
        </w:rPr>
      </w:pPr>
      <w:r w:rsidRPr="006C7EBA">
        <w:rPr>
          <w:i/>
          <w:lang w:eastAsia="ja-JP"/>
        </w:rPr>
        <w:t>FFS Condition 2: Beam failure is detected alone at least for the case of no reciprocity</w:t>
      </w:r>
    </w:p>
    <w:p w:rsidR="00BD4CDE" w:rsidRPr="006C7EBA" w:rsidRDefault="00BD4CDE" w:rsidP="00BD4CDE">
      <w:pPr>
        <w:numPr>
          <w:ilvl w:val="2"/>
          <w:numId w:val="14"/>
        </w:numPr>
        <w:spacing w:after="0"/>
        <w:rPr>
          <w:i/>
          <w:lang w:eastAsia="ja-JP"/>
        </w:rPr>
      </w:pPr>
      <w:r w:rsidRPr="006C7EBA">
        <w:rPr>
          <w:i/>
          <w:lang w:eastAsia="ja-JP"/>
        </w:rPr>
        <w:t>FFS how the recovery request is transmitted without knowledge of candidate beam</w:t>
      </w:r>
    </w:p>
    <w:p w:rsidR="00BD4CDE" w:rsidRPr="006C7EBA" w:rsidRDefault="00BD4CDE" w:rsidP="00BD4CDE">
      <w:pPr>
        <w:numPr>
          <w:ilvl w:val="1"/>
          <w:numId w:val="14"/>
        </w:numPr>
        <w:spacing w:after="0"/>
        <w:rPr>
          <w:i/>
          <w:lang w:eastAsia="ja-JP"/>
        </w:rPr>
      </w:pPr>
      <w:r w:rsidRPr="006C7EBA">
        <w:rPr>
          <w:i/>
          <w:lang w:eastAsia="ja-JP"/>
        </w:rPr>
        <w:t xml:space="preserve">Note: if both conditions are supported, which triggering condition to use by UE also depends on both </w:t>
      </w:r>
      <w:proofErr w:type="spellStart"/>
      <w:r w:rsidRPr="006C7EBA">
        <w:rPr>
          <w:i/>
          <w:lang w:eastAsia="ja-JP"/>
        </w:rPr>
        <w:t>gNB</w:t>
      </w:r>
      <w:proofErr w:type="spellEnd"/>
      <w:r w:rsidRPr="006C7EBA">
        <w:rPr>
          <w:i/>
          <w:lang w:eastAsia="ja-JP"/>
        </w:rPr>
        <w:t xml:space="preserve"> configuration and UE capability</w:t>
      </w:r>
    </w:p>
    <w:p w:rsidR="00BD4CDE" w:rsidRPr="00BD4CDE" w:rsidRDefault="00BD4CDE" w:rsidP="003C0548">
      <w:pPr>
        <w:spacing w:after="0"/>
        <w:rPr>
          <w:rFonts w:eastAsiaTheme="minorEastAsia"/>
          <w:lang w:eastAsia="zh-CN"/>
        </w:rPr>
      </w:pPr>
    </w:p>
    <w:p w:rsidR="00E46A64" w:rsidRPr="00A3074D" w:rsidRDefault="00E46A64" w:rsidP="005630DB">
      <w:pPr>
        <w:spacing w:after="0"/>
        <w:rPr>
          <w:highlight w:val="green"/>
          <w:lang w:eastAsia="ja-JP"/>
        </w:rPr>
      </w:pPr>
      <w:r w:rsidRPr="00A3074D">
        <w:rPr>
          <w:highlight w:val="green"/>
          <w:lang w:eastAsia="ja-JP"/>
        </w:rPr>
        <w:t>Agreements:</w:t>
      </w:r>
    </w:p>
    <w:p w:rsidR="00E46A64" w:rsidRPr="00E46A64" w:rsidRDefault="00E46A64" w:rsidP="00E46A64">
      <w:pPr>
        <w:numPr>
          <w:ilvl w:val="0"/>
          <w:numId w:val="9"/>
        </w:numPr>
        <w:spacing w:after="0"/>
      </w:pPr>
      <w:r w:rsidRPr="00E46A64">
        <w:t>Support the following channel(s) for beam failure recovery request transmission:</w:t>
      </w:r>
    </w:p>
    <w:p w:rsidR="00E46A64" w:rsidRPr="00E46A64" w:rsidRDefault="00E46A64" w:rsidP="00E46A64">
      <w:pPr>
        <w:numPr>
          <w:ilvl w:val="1"/>
          <w:numId w:val="9"/>
        </w:numPr>
        <w:spacing w:after="0"/>
      </w:pPr>
      <w:r w:rsidRPr="00E46A64">
        <w:t>Non-contention based channel based on PRACH, which uses a resource orthogonal to resources of other PRACH transmissions, at least for the FDM case</w:t>
      </w:r>
    </w:p>
    <w:p w:rsidR="00E46A64" w:rsidRPr="00E46A64" w:rsidRDefault="00E46A64" w:rsidP="00E46A64">
      <w:pPr>
        <w:numPr>
          <w:ilvl w:val="2"/>
          <w:numId w:val="9"/>
        </w:numPr>
        <w:tabs>
          <w:tab w:val="clear" w:pos="2160"/>
        </w:tabs>
        <w:spacing w:after="0"/>
      </w:pPr>
      <w:r w:rsidRPr="00E46A64">
        <w:t>FFS other ways of achieving orthogonality, e.g., CDM/TDM with other PRACH resources</w:t>
      </w:r>
    </w:p>
    <w:p w:rsidR="00E46A64" w:rsidRPr="00E46A64" w:rsidRDefault="00E46A64" w:rsidP="00E46A64">
      <w:pPr>
        <w:numPr>
          <w:ilvl w:val="2"/>
          <w:numId w:val="9"/>
        </w:numPr>
        <w:tabs>
          <w:tab w:val="clear" w:pos="2160"/>
        </w:tabs>
        <w:spacing w:after="0"/>
      </w:pPr>
      <w:r w:rsidRPr="00E46A64">
        <w:t xml:space="preserve">FFS whether or not have different sequence and/or format than those of PRACH for other purposes </w:t>
      </w:r>
    </w:p>
    <w:p w:rsidR="00E46A64" w:rsidRPr="00E46A64" w:rsidRDefault="00E46A64" w:rsidP="00E46A64">
      <w:pPr>
        <w:numPr>
          <w:ilvl w:val="2"/>
          <w:numId w:val="9"/>
        </w:numPr>
        <w:tabs>
          <w:tab w:val="clear" w:pos="2160"/>
        </w:tabs>
        <w:spacing w:after="0"/>
      </w:pPr>
      <w:r w:rsidRPr="00E46A64">
        <w:t xml:space="preserve">Note: this does not prevent PRACH design optimization attempt for beam failure recovery request transmission from other agenda item </w:t>
      </w:r>
    </w:p>
    <w:p w:rsidR="00E46A64" w:rsidRPr="00E46A64" w:rsidRDefault="00E46A64" w:rsidP="00E46A64">
      <w:pPr>
        <w:numPr>
          <w:ilvl w:val="2"/>
          <w:numId w:val="9"/>
        </w:numPr>
        <w:tabs>
          <w:tab w:val="clear" w:pos="2160"/>
        </w:tabs>
        <w:spacing w:after="0"/>
      </w:pPr>
      <w:r w:rsidRPr="00E46A64">
        <w:t xml:space="preserve">FFS: Retransmission </w:t>
      </w:r>
      <w:proofErr w:type="spellStart"/>
      <w:r w:rsidRPr="00E46A64">
        <w:t>behavior</w:t>
      </w:r>
      <w:proofErr w:type="spellEnd"/>
      <w:r w:rsidRPr="00E46A64">
        <w:t xml:space="preserve"> on this PRACH  resource is similar to regular RACH procedure</w:t>
      </w:r>
    </w:p>
    <w:p w:rsidR="00E46A64" w:rsidRPr="00E46A64" w:rsidRDefault="00E46A64" w:rsidP="00E46A64">
      <w:pPr>
        <w:numPr>
          <w:ilvl w:val="1"/>
          <w:numId w:val="9"/>
        </w:numPr>
        <w:spacing w:after="0"/>
      </w:pPr>
      <w:r w:rsidRPr="00E46A64">
        <w:t>Support using PUCCH for beam failure recovery request transmission</w:t>
      </w:r>
    </w:p>
    <w:p w:rsidR="00E46A64" w:rsidRPr="00E46A64" w:rsidRDefault="00E46A64" w:rsidP="00E46A64">
      <w:pPr>
        <w:numPr>
          <w:ilvl w:val="2"/>
          <w:numId w:val="9"/>
        </w:numPr>
        <w:spacing w:after="0"/>
      </w:pPr>
      <w:r w:rsidRPr="00E46A64">
        <w:t>FFS whether PUCCH is with beam sweeping or not</w:t>
      </w:r>
    </w:p>
    <w:p w:rsidR="00E46A64" w:rsidRPr="00E46A64" w:rsidRDefault="00E46A64" w:rsidP="00E46A64">
      <w:pPr>
        <w:numPr>
          <w:ilvl w:val="2"/>
          <w:numId w:val="9"/>
        </w:numPr>
        <w:spacing w:after="0"/>
      </w:pPr>
      <w:r w:rsidRPr="00E46A64">
        <w:t>Note: this may or may not impact PUCCH design</w:t>
      </w:r>
    </w:p>
    <w:p w:rsidR="00E46A64" w:rsidRPr="00E46A64" w:rsidRDefault="00E46A64" w:rsidP="00F37143">
      <w:pPr>
        <w:numPr>
          <w:ilvl w:val="1"/>
          <w:numId w:val="9"/>
        </w:numPr>
        <w:spacing w:after="0"/>
      </w:pPr>
      <w:r w:rsidRPr="00E46A64">
        <w:t xml:space="preserve">FFS Contention-based PRACH resources as supplement to contention-free beam </w:t>
      </w:r>
      <w:proofErr w:type="spellStart"/>
      <w:r w:rsidRPr="00E46A64">
        <w:t>fai</w:t>
      </w:r>
      <w:proofErr w:type="spellEnd"/>
      <w:r w:rsidRPr="00E46A64">
        <w:t xml:space="preserve"> </w:t>
      </w:r>
    </w:p>
    <w:p w:rsidR="00BD2A3B" w:rsidRPr="007C4347" w:rsidRDefault="00E46A64" w:rsidP="00F37143">
      <w:pPr>
        <w:pStyle w:val="a5"/>
        <w:numPr>
          <w:ilvl w:val="0"/>
          <w:numId w:val="10"/>
        </w:numPr>
        <w:spacing w:after="120"/>
        <w:ind w:left="1418" w:hanging="425"/>
        <w:jc w:val="both"/>
      </w:pPr>
      <w:r w:rsidRPr="00E46A64">
        <w:t>FFS whether a UE is semi-statically configured to use one of them or both, if both, whether or not support dynamic selection of one of the channel(s) by a UE if the UE is configured with both</w:t>
      </w:r>
      <w:bookmarkStart w:id="6" w:name="OLE_LINK9"/>
      <w:bookmarkStart w:id="7" w:name="OLE_LINK10"/>
    </w:p>
    <w:p w:rsidR="007C4347" w:rsidRPr="00B95634" w:rsidRDefault="007C4347" w:rsidP="005630DB">
      <w:pPr>
        <w:spacing w:after="0"/>
      </w:pPr>
      <w:r>
        <w:t>In RAN1#88bis</w:t>
      </w:r>
      <w:r w:rsidRPr="00B95634">
        <w:t>, the following on beam recovery request were agreed</w:t>
      </w:r>
      <w:r w:rsidR="002C4FBA">
        <w:rPr>
          <w:rFonts w:eastAsiaTheme="minorEastAsia" w:hint="eastAsia"/>
          <w:lang w:eastAsia="zh-CN"/>
        </w:rPr>
        <w:t>:</w:t>
      </w:r>
      <w:r w:rsidRPr="00B95634">
        <w:t xml:space="preserve"> </w:t>
      </w:r>
    </w:p>
    <w:p w:rsidR="007C4347" w:rsidRPr="00B95634" w:rsidRDefault="007C4347" w:rsidP="007C4347">
      <w:pPr>
        <w:spacing w:after="0"/>
        <w:ind w:left="1440" w:hanging="1440"/>
        <w:rPr>
          <w:b/>
          <w:u w:val="single"/>
          <w:lang w:val="en-US"/>
        </w:rPr>
      </w:pPr>
      <w:r w:rsidRPr="00B95634">
        <w:rPr>
          <w:b/>
          <w:highlight w:val="green"/>
          <w:u w:val="single"/>
          <w:lang w:val="en-US"/>
        </w:rPr>
        <w:t>Agreements:</w:t>
      </w:r>
    </w:p>
    <w:p w:rsidR="007C4347" w:rsidRPr="00B95634" w:rsidRDefault="007C4347" w:rsidP="007C4347">
      <w:pPr>
        <w:numPr>
          <w:ilvl w:val="0"/>
          <w:numId w:val="13"/>
        </w:numPr>
        <w:spacing w:after="0"/>
        <w:rPr>
          <w:lang w:val="en-US"/>
        </w:rPr>
      </w:pPr>
      <w:r w:rsidRPr="00B95634">
        <w:rPr>
          <w:lang w:val="en-US"/>
        </w:rPr>
        <w:t>UE Beam failure recovery mechanism includes the following aspects</w:t>
      </w:r>
    </w:p>
    <w:p w:rsidR="007C4347" w:rsidRPr="00B95634" w:rsidRDefault="007C4347" w:rsidP="007C4347">
      <w:pPr>
        <w:numPr>
          <w:ilvl w:val="1"/>
          <w:numId w:val="13"/>
        </w:numPr>
        <w:spacing w:after="0"/>
        <w:rPr>
          <w:lang w:val="en-US"/>
        </w:rPr>
      </w:pPr>
      <w:r w:rsidRPr="00B95634">
        <w:rPr>
          <w:lang w:val="en-US"/>
        </w:rPr>
        <w:t>Beam failure detection</w:t>
      </w:r>
    </w:p>
    <w:p w:rsidR="007C4347" w:rsidRPr="00B95634" w:rsidRDefault="007C4347" w:rsidP="007C4347">
      <w:pPr>
        <w:numPr>
          <w:ilvl w:val="1"/>
          <w:numId w:val="13"/>
        </w:numPr>
        <w:spacing w:after="0"/>
        <w:rPr>
          <w:lang w:val="en-US"/>
        </w:rPr>
      </w:pPr>
      <w:r w:rsidRPr="00B95634">
        <w:rPr>
          <w:lang w:val="en-US"/>
        </w:rPr>
        <w:lastRenderedPageBreak/>
        <w:t>New candidate beam identification</w:t>
      </w:r>
    </w:p>
    <w:p w:rsidR="007C4347" w:rsidRPr="00B95634" w:rsidRDefault="007C4347" w:rsidP="007C4347">
      <w:pPr>
        <w:numPr>
          <w:ilvl w:val="1"/>
          <w:numId w:val="13"/>
        </w:numPr>
        <w:spacing w:after="0"/>
        <w:rPr>
          <w:lang w:val="en-US"/>
        </w:rPr>
      </w:pPr>
      <w:r w:rsidRPr="00B95634">
        <w:rPr>
          <w:lang w:val="en-US"/>
        </w:rPr>
        <w:t>Beam failure recovery request transmission</w:t>
      </w:r>
    </w:p>
    <w:p w:rsidR="007C4347" w:rsidRPr="00B95634" w:rsidRDefault="007C4347" w:rsidP="007C4347">
      <w:pPr>
        <w:numPr>
          <w:ilvl w:val="1"/>
          <w:numId w:val="13"/>
        </w:numPr>
        <w:spacing w:after="0"/>
        <w:rPr>
          <w:lang w:val="en-US"/>
        </w:rPr>
      </w:pPr>
      <w:r w:rsidRPr="00B95634">
        <w:rPr>
          <w:lang w:val="en-US"/>
        </w:rPr>
        <w:t xml:space="preserve">UE monitors </w:t>
      </w:r>
      <w:proofErr w:type="spellStart"/>
      <w:r w:rsidRPr="00B95634">
        <w:rPr>
          <w:lang w:val="en-US"/>
        </w:rPr>
        <w:t>gNB</w:t>
      </w:r>
      <w:proofErr w:type="spellEnd"/>
      <w:r w:rsidRPr="00B95634">
        <w:rPr>
          <w:lang w:val="en-US"/>
        </w:rPr>
        <w:t xml:space="preserve"> response for beam failure recovery request</w:t>
      </w:r>
    </w:p>
    <w:p w:rsidR="007C4347" w:rsidRPr="00B95634" w:rsidRDefault="007C4347" w:rsidP="007C4347">
      <w:pPr>
        <w:numPr>
          <w:ilvl w:val="0"/>
          <w:numId w:val="12"/>
        </w:numPr>
        <w:spacing w:after="0"/>
        <w:rPr>
          <w:lang w:val="en-US"/>
        </w:rPr>
      </w:pPr>
      <w:r w:rsidRPr="00B95634">
        <w:rPr>
          <w:lang w:val="en-US"/>
        </w:rPr>
        <w:t>New candidate beam identification</w:t>
      </w:r>
    </w:p>
    <w:p w:rsidR="007C4347" w:rsidRPr="00B95634" w:rsidRDefault="007C4347" w:rsidP="007C4347">
      <w:pPr>
        <w:numPr>
          <w:ilvl w:val="1"/>
          <w:numId w:val="12"/>
        </w:numPr>
        <w:spacing w:after="0"/>
        <w:rPr>
          <w:lang w:val="en-US"/>
        </w:rPr>
      </w:pPr>
      <w:r w:rsidRPr="00B95634">
        <w:rPr>
          <w:lang w:val="en-US"/>
        </w:rPr>
        <w:t>UE monitors beam identification RS to find a new candidate beam</w:t>
      </w:r>
    </w:p>
    <w:p w:rsidR="007C4347" w:rsidRPr="00B95634" w:rsidRDefault="007C4347" w:rsidP="007C4347">
      <w:pPr>
        <w:numPr>
          <w:ilvl w:val="1"/>
          <w:numId w:val="12"/>
        </w:numPr>
        <w:spacing w:after="0"/>
        <w:rPr>
          <w:lang w:val="en-US"/>
        </w:rPr>
      </w:pPr>
      <w:r w:rsidRPr="00B95634">
        <w:rPr>
          <w:lang w:val="en-US"/>
        </w:rPr>
        <w:t>Beam identification RS includes</w:t>
      </w:r>
    </w:p>
    <w:p w:rsidR="007C4347" w:rsidRPr="00B95634" w:rsidRDefault="007C4347" w:rsidP="007C4347">
      <w:pPr>
        <w:numPr>
          <w:ilvl w:val="2"/>
          <w:numId w:val="12"/>
        </w:numPr>
        <w:spacing w:after="0"/>
        <w:rPr>
          <w:lang w:val="en-US"/>
        </w:rPr>
      </w:pPr>
      <w:r w:rsidRPr="00B95634">
        <w:rPr>
          <w:lang w:val="en-US"/>
        </w:rPr>
        <w:t>Periodic CSI-RS for beam management, if it is configured by NW</w:t>
      </w:r>
    </w:p>
    <w:p w:rsidR="007C4347" w:rsidRPr="00F37143" w:rsidRDefault="007C4347" w:rsidP="00F37143">
      <w:pPr>
        <w:numPr>
          <w:ilvl w:val="2"/>
          <w:numId w:val="12"/>
        </w:numPr>
        <w:spacing w:after="0"/>
        <w:rPr>
          <w:lang w:val="en-US"/>
        </w:rPr>
      </w:pPr>
      <w:r w:rsidRPr="00B95634">
        <w:rPr>
          <w:lang w:val="en-US"/>
        </w:rPr>
        <w:t>Periodic CSI-RS and SS-blocks within the serving cell, if SS-block is also used in beam management as well</w:t>
      </w:r>
    </w:p>
    <w:p w:rsidR="00843C39" w:rsidRDefault="00843C39" w:rsidP="00843C39">
      <w:pPr>
        <w:spacing w:after="0"/>
        <w:rPr>
          <w:rFonts w:eastAsiaTheme="minorEastAsia"/>
          <w:lang w:val="en-US" w:eastAsia="zh-CN"/>
        </w:rPr>
      </w:pPr>
    </w:p>
    <w:p w:rsidR="00843C39" w:rsidRPr="005630DB" w:rsidRDefault="00843C39" w:rsidP="00843C39">
      <w:pPr>
        <w:spacing w:after="0"/>
        <w:rPr>
          <w:lang w:val="en-US"/>
        </w:rPr>
      </w:pPr>
      <w:r>
        <w:rPr>
          <w:rFonts w:eastAsiaTheme="minorEastAsia" w:hint="eastAsia"/>
          <w:lang w:val="en-US" w:eastAsia="zh-CN"/>
        </w:rPr>
        <w:t xml:space="preserve">This contribution is focused on </w:t>
      </w:r>
      <w:r w:rsidR="00917046">
        <w:rPr>
          <w:rFonts w:eastAsiaTheme="minorEastAsia" w:hint="eastAsia"/>
          <w:lang w:val="en-US" w:eastAsia="zh-CN"/>
        </w:rPr>
        <w:t>advanced</w:t>
      </w:r>
      <w:r>
        <w:rPr>
          <w:rFonts w:eastAsiaTheme="minorEastAsia" w:hint="eastAsia"/>
          <w:lang w:val="en-US" w:eastAsia="zh-CN"/>
        </w:rPr>
        <w:t xml:space="preserve"> beam failure recovery</w:t>
      </w:r>
      <w:r w:rsidR="00572C69">
        <w:rPr>
          <w:rFonts w:eastAsiaTheme="minorEastAsia" w:hint="eastAsia"/>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FD0487" w:rsidRDefault="0083374D" w:rsidP="00FD0487">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Discussion on Beam failure request</w:t>
      </w:r>
    </w:p>
    <w:p w:rsidR="00FD0487" w:rsidRDefault="00FD0487" w:rsidP="00FD04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During discussion of initial access, several PRACH preamble formats and PRACH preambles with different subcarrier </w:t>
      </w:r>
      <w:proofErr w:type="spellStart"/>
      <w:r>
        <w:rPr>
          <w:rFonts w:eastAsiaTheme="minorEastAsia"/>
          <w:color w:val="000000" w:themeColor="text1"/>
          <w:sz w:val="22"/>
          <w:szCs w:val="22"/>
          <w:lang w:eastAsia="zh-CN"/>
        </w:rPr>
        <w:t>spacings</w:t>
      </w:r>
      <w:proofErr w:type="spellEnd"/>
      <w:r>
        <w:rPr>
          <w:rFonts w:eastAsiaTheme="minorEastAsia"/>
          <w:color w:val="000000" w:themeColor="text1"/>
          <w:sz w:val="22"/>
          <w:szCs w:val="22"/>
          <w:lang w:eastAsia="zh-CN"/>
        </w:rPr>
        <w:t xml:space="preserve"> were agreed in last meeting, and different lengths of CP, PRACH sequence, and GP were introduced for different user cases.</w:t>
      </w:r>
    </w:p>
    <w:p w:rsidR="00FD0487" w:rsidRDefault="00FD0487" w:rsidP="00FD04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During initial access, as UE hasn’t obtained the uplink synchronization, and there is no timing advance value indicated. UE will transmit the PRACH based on the downlink reception timing, and at the network side, the received PRACH will be delayed with different time intervals for UEs with different positions. So GP is reserved at the end of the PRACH sequences, and the length of GP should be long enough to cover the maximum delay for maximal coverage.</w:t>
      </w:r>
    </w:p>
    <w:p w:rsidR="00FD0487" w:rsidRDefault="00FD0487" w:rsidP="00FD04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NR, the PRACH will be re-used for beam failure recovery request, while the parameters of PRACH for different purposes may be different. As the PRACH is designed mainly focused on the requirements for initial access, which may be different from that for beam failure recovery request. For example, beam failure recovery request may happen when the beam is blocked, and at this time the UE may still keep the uplink synchronization with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is the timing advance still available for the UE. Based on this, UE can transmit the PRACH with the available TA value, which will make the PRACH received at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side aligned. As a result, the GP will not need to be reserved. And the duration for GP can be used for other signal/channel transmission to improve the resource utilization, especially for some PRACH formats with very long GP length, and the example for PRACH transmission for different purposes is shown in Figure 1. </w:t>
      </w:r>
    </w:p>
    <w:p w:rsidR="00FD0487" w:rsidRDefault="00FD0487" w:rsidP="00FD0487">
      <w:pPr>
        <w:spacing w:after="120"/>
        <w:jc w:val="both"/>
        <w:rPr>
          <w:rFonts w:eastAsiaTheme="minorEastAsia"/>
          <w:color w:val="000000" w:themeColor="text1"/>
          <w:sz w:val="22"/>
          <w:szCs w:val="22"/>
          <w:lang w:eastAsia="zh-CN"/>
        </w:rPr>
      </w:pPr>
    </w:p>
    <w:p w:rsidR="00FD0487" w:rsidRDefault="00FD0487" w:rsidP="00FD0487">
      <w:pPr>
        <w:spacing w:after="120"/>
        <w:jc w:val="center"/>
        <w:rPr>
          <w:rFonts w:eastAsiaTheme="minorEastAsia"/>
          <w:lang w:eastAsia="zh-CN"/>
        </w:rPr>
      </w:pPr>
      <w:r>
        <w:object w:dxaOrig="427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28.8pt" o:ole="">
            <v:imagedata r:id="rId9" o:title=""/>
          </v:shape>
          <o:OLEObject Type="Embed" ProgID="Visio.Drawing.11" ShapeID="_x0000_i1025" DrawAspect="Content" ObjectID="_1563780571" r:id="rId10"/>
        </w:object>
      </w:r>
    </w:p>
    <w:p w:rsidR="00FD0487" w:rsidRDefault="00FD0487" w:rsidP="00FD0487">
      <w:pPr>
        <w:spacing w:after="120"/>
        <w:jc w:val="center"/>
        <w:rPr>
          <w:rFonts w:eastAsiaTheme="minorEastAsia"/>
          <w:color w:val="000000" w:themeColor="text1"/>
          <w:sz w:val="22"/>
          <w:szCs w:val="22"/>
          <w:lang w:val="en-US" w:eastAsia="zh-CN"/>
        </w:rPr>
      </w:pPr>
      <w:proofErr w:type="gramStart"/>
      <w:r>
        <w:rPr>
          <w:rFonts w:eastAsia="宋体"/>
          <w:color w:val="000000" w:themeColor="text1"/>
          <w:sz w:val="22"/>
          <w:szCs w:val="22"/>
          <w:lang w:val="en-US" w:eastAsia="zh-CN"/>
        </w:rPr>
        <w:t>Figure 1.</w:t>
      </w:r>
      <w:proofErr w:type="gramEnd"/>
      <w:r>
        <w:rPr>
          <w:rFonts w:eastAsia="宋体"/>
          <w:color w:val="000000" w:themeColor="text1"/>
          <w:sz w:val="22"/>
          <w:szCs w:val="22"/>
          <w:lang w:val="en-US" w:eastAsia="zh-CN"/>
        </w:rPr>
        <w:t xml:space="preserve"> Example for PRACH transmission for initial access and beam failure recovery request</w:t>
      </w:r>
    </w:p>
    <w:p w:rsidR="00FD0487" w:rsidRDefault="00FD0487" w:rsidP="00FD04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we propose that:</w:t>
      </w:r>
    </w:p>
    <w:p w:rsidR="00FD0487" w:rsidRDefault="00FD0487" w:rsidP="00FD0487">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 Timing advance should be used for the PRACH transmission for beam failure recovery request, and there is no need to reserve the guard period for the PRACH for beam failure recovery request.</w:t>
      </w:r>
    </w:p>
    <w:p w:rsidR="00FD0487" w:rsidRDefault="00FD0487" w:rsidP="00FD04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also, as PRACH is designed based on ZC sequence, different cyclic shift values can be adopted to multiplex more UEs. For PRACH for initial access, the cyclic shift values should be selected to guarantee the minimum time interval larger than the maximum delay spread and time uncertainty of the uplink non-synchronized UE. In other words, the available number of cyclic shift values may be limited.</w:t>
      </w:r>
    </w:p>
    <w:p w:rsidR="00FD0487" w:rsidRDefault="00FD0487" w:rsidP="00FD04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While for the PRACH for beam failure recovery request, UE is still synchronized with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then there is no time uncertainty for the PRACH transmission thanks to the timing advance. So cyclic shift for the PRACH for beam failure recovery request can be much smaller than that for initial access, as a result, the available number of cyclic shift values can be increased, which will increase the PRACH capacity. So we propose that:</w:t>
      </w:r>
    </w:p>
    <w:p w:rsidR="00FD0487" w:rsidRDefault="00FD0487" w:rsidP="00FD0487">
      <w:pPr>
        <w:spacing w:after="120"/>
        <w:jc w:val="both"/>
        <w:rPr>
          <w:rFonts w:eastAsiaTheme="minorEastAsia"/>
          <w:b/>
          <w:i/>
          <w:sz w:val="22"/>
          <w:szCs w:val="22"/>
          <w:lang w:val="en-US" w:eastAsia="zh-CN"/>
        </w:rPr>
      </w:pPr>
      <w:r>
        <w:rPr>
          <w:rFonts w:eastAsiaTheme="minorEastAsia"/>
          <w:b/>
          <w:i/>
          <w:sz w:val="22"/>
          <w:szCs w:val="22"/>
          <w:lang w:val="en-US" w:eastAsia="zh-CN"/>
        </w:rPr>
        <w:t>Proposal 2: More cyclic shift values can be used for PRACH for beam failure recovery request.</w:t>
      </w:r>
    </w:p>
    <w:p w:rsidR="00FD0487" w:rsidRPr="0052086F" w:rsidRDefault="00FD0487" w:rsidP="000A7661">
      <w:pPr>
        <w:spacing w:after="120"/>
        <w:jc w:val="both"/>
        <w:rPr>
          <w:rFonts w:eastAsia="宋体"/>
          <w:b/>
          <w:kern w:val="32"/>
          <w:sz w:val="24"/>
          <w:szCs w:val="24"/>
          <w:lang w:eastAsia="zh-CN"/>
        </w:rPr>
      </w:pPr>
      <w:r>
        <w:rPr>
          <w:rFonts w:eastAsiaTheme="minorEastAsia"/>
          <w:color w:val="000000" w:themeColor="text1"/>
          <w:sz w:val="22"/>
          <w:szCs w:val="22"/>
          <w:lang w:eastAsia="zh-CN"/>
        </w:rPr>
        <w:t xml:space="preserve">In addition, considering the different subcarrier spacing values agreed for PRACH, at least </w:t>
      </w:r>
      <w:proofErr w:type="gramStart"/>
      <w:r>
        <w:rPr>
          <w:rFonts w:eastAsiaTheme="minorEastAsia"/>
          <w:color w:val="000000" w:themeColor="text1"/>
          <w:sz w:val="22"/>
          <w:szCs w:val="22"/>
          <w:lang w:eastAsia="zh-CN"/>
        </w:rPr>
        <w:t>1.25kHz</w:t>
      </w:r>
      <w:proofErr w:type="gramEnd"/>
      <w:r>
        <w:rPr>
          <w:rFonts w:eastAsiaTheme="minorEastAsia"/>
          <w:color w:val="000000" w:themeColor="text1"/>
          <w:sz w:val="22"/>
          <w:szCs w:val="22"/>
          <w:lang w:eastAsia="zh-CN"/>
        </w:rPr>
        <w:t xml:space="preserve">, 5kHz, 15kHz, 30kHz, 60kHz, and 120kHz are supported. While there is no need to select and indicate one from the full sets of subcarrier spacing values for the PRACH transmitted for beam failure recovery request. That is, based on the subcarrier spacing values configured for the data transmission, only one or several values of the subcarrier spacing are used for the PRACH. For example, in one bandwidth part, the data transmission is configured as </w:t>
      </w:r>
      <w:proofErr w:type="gramStart"/>
      <w:r>
        <w:rPr>
          <w:rFonts w:eastAsiaTheme="minorEastAsia"/>
          <w:color w:val="000000" w:themeColor="text1"/>
          <w:sz w:val="22"/>
          <w:szCs w:val="22"/>
          <w:lang w:eastAsia="zh-CN"/>
        </w:rPr>
        <w:t>15kHz</w:t>
      </w:r>
      <w:proofErr w:type="gramEnd"/>
      <w:r>
        <w:rPr>
          <w:rFonts w:eastAsiaTheme="minorEastAsia"/>
          <w:color w:val="000000" w:themeColor="text1"/>
          <w:sz w:val="22"/>
          <w:szCs w:val="22"/>
          <w:lang w:eastAsia="zh-CN"/>
        </w:rPr>
        <w:t>, then maybe only 15kHz PRACH preamble will be used for beam failure recovery request. Based on this restriction, there is no need to indicate the subcarrier spacing values for PRACH based beam failure recovery request.</w:t>
      </w:r>
    </w:p>
    <w:p w:rsidR="00E47FC6" w:rsidRPr="00E47FC6" w:rsidRDefault="007501F7" w:rsidP="00E47FC6">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Discussion on</w:t>
      </w:r>
      <w:r w:rsidR="00DF47F2">
        <w:rPr>
          <w:rFonts w:ascii="Times New Roman" w:eastAsia="宋体" w:hAnsi="Times New Roman" w:cs="Times New Roman" w:hint="eastAsia"/>
          <w:bCs w:val="0"/>
          <w:color w:val="auto"/>
          <w:kern w:val="32"/>
          <w:sz w:val="24"/>
          <w:szCs w:val="24"/>
          <w:lang w:val="en-US"/>
        </w:rPr>
        <w:t xml:space="preserve"> new</w:t>
      </w:r>
      <w:r w:rsidR="00514482">
        <w:rPr>
          <w:rFonts w:ascii="Times New Roman" w:eastAsia="宋体" w:hAnsi="Times New Roman" w:cs="Times New Roman" w:hint="eastAsia"/>
          <w:bCs w:val="0"/>
          <w:color w:val="auto"/>
          <w:kern w:val="32"/>
          <w:sz w:val="24"/>
          <w:szCs w:val="24"/>
          <w:lang w:val="en-US"/>
        </w:rPr>
        <w:t xml:space="preserve"> beam identification</w:t>
      </w:r>
    </w:p>
    <w:p w:rsidR="00FA6A72" w:rsidRDefault="00E47FC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According to previous </w:t>
      </w:r>
      <w:r>
        <w:rPr>
          <w:rFonts w:eastAsiaTheme="minorEastAsia"/>
          <w:color w:val="000000" w:themeColor="text1"/>
          <w:sz w:val="22"/>
          <w:szCs w:val="22"/>
          <w:lang w:eastAsia="zh-CN"/>
        </w:rPr>
        <w:t>discussion</w:t>
      </w:r>
      <w:r>
        <w:rPr>
          <w:rFonts w:eastAsiaTheme="minorEastAsia" w:hint="eastAsia"/>
          <w:color w:val="000000" w:themeColor="text1"/>
          <w:sz w:val="22"/>
          <w:szCs w:val="22"/>
          <w:lang w:eastAsia="zh-CN"/>
        </w:rPr>
        <w:t xml:space="preserve"> and agreement, it can happen that whether or not a new beam is identified at UE side when beam failure occurs and is </w:t>
      </w:r>
      <w:r>
        <w:rPr>
          <w:rFonts w:eastAsiaTheme="minorEastAsia"/>
          <w:color w:val="000000" w:themeColor="text1"/>
          <w:sz w:val="22"/>
          <w:szCs w:val="22"/>
          <w:lang w:eastAsia="zh-CN"/>
        </w:rPr>
        <w:t>detected</w:t>
      </w:r>
      <w:r>
        <w:rPr>
          <w:rFonts w:eastAsiaTheme="minorEastAsia" w:hint="eastAsia"/>
          <w:color w:val="000000" w:themeColor="text1"/>
          <w:sz w:val="22"/>
          <w:szCs w:val="22"/>
          <w:lang w:eastAsia="zh-CN"/>
        </w:rPr>
        <w:t xml:space="preserve"> by UE. On condition 1, p</w:t>
      </w:r>
      <w:r w:rsidRPr="00572C69">
        <w:rPr>
          <w:rFonts w:eastAsiaTheme="minorEastAsia"/>
          <w:color w:val="000000" w:themeColor="text1"/>
          <w:sz w:val="22"/>
          <w:szCs w:val="22"/>
          <w:lang w:eastAsia="zh-CN"/>
        </w:rPr>
        <w:t>eriodic CSI-RS</w:t>
      </w:r>
      <w:r w:rsidR="00A00042">
        <w:rPr>
          <w:rFonts w:eastAsiaTheme="minorEastAsia" w:hint="eastAsia"/>
          <w:color w:val="000000" w:themeColor="text1"/>
          <w:sz w:val="22"/>
          <w:szCs w:val="22"/>
          <w:lang w:eastAsia="zh-CN"/>
        </w:rPr>
        <w:t xml:space="preserve"> and probably SS-blocks</w:t>
      </w:r>
      <w:r w:rsidR="00A610CC">
        <w:rPr>
          <w:rFonts w:eastAsiaTheme="minorEastAsia" w:hint="eastAsia"/>
          <w:color w:val="000000" w:themeColor="text1"/>
          <w:sz w:val="22"/>
          <w:szCs w:val="22"/>
          <w:lang w:eastAsia="zh-CN"/>
        </w:rPr>
        <w:t xml:space="preserve"> if agreed</w:t>
      </w:r>
      <w:r w:rsidRPr="00572C69">
        <w:rPr>
          <w:rFonts w:eastAsiaTheme="minorEastAsia"/>
          <w:color w:val="000000" w:themeColor="text1"/>
          <w:sz w:val="22"/>
          <w:szCs w:val="22"/>
          <w:lang w:eastAsia="zh-CN"/>
        </w:rPr>
        <w:t xml:space="preserve"> for beam management</w:t>
      </w:r>
      <w:r>
        <w:rPr>
          <w:rFonts w:eastAsiaTheme="minorEastAsia" w:hint="eastAsia"/>
          <w:color w:val="000000" w:themeColor="text1"/>
          <w:sz w:val="22"/>
          <w:szCs w:val="22"/>
          <w:lang w:eastAsia="zh-CN"/>
        </w:rPr>
        <w:t xml:space="preserve"> can be used for new beam </w:t>
      </w:r>
      <w:r>
        <w:rPr>
          <w:rFonts w:eastAsiaTheme="minorEastAsia"/>
          <w:color w:val="000000" w:themeColor="text1"/>
          <w:sz w:val="22"/>
          <w:szCs w:val="22"/>
          <w:lang w:eastAsia="zh-CN"/>
        </w:rPr>
        <w:t>identification</w:t>
      </w:r>
      <w:r>
        <w:rPr>
          <w:rFonts w:eastAsiaTheme="minorEastAsia" w:hint="eastAsia"/>
          <w:color w:val="000000" w:themeColor="text1"/>
          <w:sz w:val="22"/>
          <w:szCs w:val="22"/>
          <w:lang w:eastAsia="zh-CN"/>
        </w:rPr>
        <w:t xml:space="preserve">. On condition 2, the beam failure may be detected alone and there is no new beam identified from UE side at all. </w:t>
      </w:r>
      <w:r w:rsidR="00FA6A72">
        <w:rPr>
          <w:rFonts w:eastAsiaTheme="minorEastAsia" w:hint="eastAsia"/>
          <w:color w:val="000000" w:themeColor="text1"/>
          <w:sz w:val="22"/>
          <w:szCs w:val="22"/>
          <w:lang w:eastAsia="zh-CN"/>
        </w:rPr>
        <w:t xml:space="preserve">If only beam failure is detected alone and there is no new identified by UE, the </w:t>
      </w:r>
      <w:proofErr w:type="spellStart"/>
      <w:r w:rsidR="00FA6A72">
        <w:rPr>
          <w:rFonts w:eastAsiaTheme="minorEastAsia" w:hint="eastAsia"/>
          <w:color w:val="000000" w:themeColor="text1"/>
          <w:sz w:val="22"/>
          <w:szCs w:val="22"/>
          <w:lang w:eastAsia="zh-CN"/>
        </w:rPr>
        <w:t>gNB</w:t>
      </w:r>
      <w:proofErr w:type="spellEnd"/>
      <w:r w:rsidR="00FA6A72">
        <w:rPr>
          <w:rFonts w:eastAsiaTheme="minorEastAsia" w:hint="eastAsia"/>
          <w:color w:val="000000" w:themeColor="text1"/>
          <w:sz w:val="22"/>
          <w:szCs w:val="22"/>
          <w:lang w:eastAsia="zh-CN"/>
        </w:rPr>
        <w:t xml:space="preserve"> might fall back to the default </w:t>
      </w:r>
      <w:r w:rsidR="00144967">
        <w:rPr>
          <w:rFonts w:eastAsiaTheme="minorEastAsia" w:hint="eastAsia"/>
          <w:color w:val="000000" w:themeColor="text1"/>
          <w:sz w:val="22"/>
          <w:szCs w:val="22"/>
          <w:lang w:eastAsia="zh-CN"/>
        </w:rPr>
        <w:t>beam and</w:t>
      </w:r>
      <w:r w:rsidR="00CF6684">
        <w:rPr>
          <w:rFonts w:eastAsiaTheme="minorEastAsia" w:hint="eastAsia"/>
          <w:color w:val="000000" w:themeColor="text1"/>
          <w:sz w:val="22"/>
          <w:szCs w:val="22"/>
          <w:lang w:eastAsia="zh-CN"/>
        </w:rPr>
        <w:t xml:space="preserve"> initial</w:t>
      </w:r>
      <w:r w:rsidR="006B439C">
        <w:rPr>
          <w:rFonts w:eastAsiaTheme="minorEastAsia" w:hint="eastAsia"/>
          <w:color w:val="000000" w:themeColor="text1"/>
          <w:sz w:val="22"/>
          <w:szCs w:val="22"/>
          <w:lang w:eastAsia="zh-CN"/>
        </w:rPr>
        <w:t>ize</w:t>
      </w:r>
      <w:r w:rsidR="00CF6684">
        <w:rPr>
          <w:rFonts w:eastAsiaTheme="minorEastAsia" w:hint="eastAsia"/>
          <w:color w:val="000000" w:themeColor="text1"/>
          <w:sz w:val="22"/>
          <w:szCs w:val="22"/>
          <w:lang w:eastAsia="zh-CN"/>
        </w:rPr>
        <w:t>s a new procedure of</w:t>
      </w:r>
      <w:r w:rsidR="00FA6A72">
        <w:rPr>
          <w:rFonts w:eastAsiaTheme="minorEastAsia" w:hint="eastAsia"/>
          <w:color w:val="000000" w:themeColor="text1"/>
          <w:sz w:val="22"/>
          <w:szCs w:val="22"/>
          <w:lang w:eastAsia="zh-CN"/>
        </w:rPr>
        <w:t xml:space="preserve"> beam </w:t>
      </w:r>
      <w:r w:rsidR="00FA6A72">
        <w:rPr>
          <w:rFonts w:eastAsiaTheme="minorEastAsia"/>
          <w:color w:val="000000" w:themeColor="text1"/>
          <w:sz w:val="22"/>
          <w:szCs w:val="22"/>
          <w:lang w:eastAsia="zh-CN"/>
        </w:rPr>
        <w:t>management</w:t>
      </w:r>
      <w:r w:rsidR="00FA6A72">
        <w:rPr>
          <w:rFonts w:eastAsiaTheme="minorEastAsia" w:hint="eastAsia"/>
          <w:color w:val="000000" w:themeColor="text1"/>
          <w:sz w:val="22"/>
          <w:szCs w:val="22"/>
          <w:lang w:eastAsia="zh-CN"/>
        </w:rPr>
        <w:t xml:space="preserve"> </w:t>
      </w:r>
      <w:r w:rsidR="00CF6684">
        <w:rPr>
          <w:rFonts w:eastAsiaTheme="minorEastAsia" w:hint="eastAsia"/>
          <w:color w:val="000000" w:themeColor="text1"/>
          <w:sz w:val="22"/>
          <w:szCs w:val="22"/>
          <w:lang w:eastAsia="zh-CN"/>
        </w:rPr>
        <w:t>for DL beam training</w:t>
      </w:r>
      <w:r w:rsidR="009E5DEC">
        <w:rPr>
          <w:rFonts w:eastAsiaTheme="minorEastAsia" w:hint="eastAsia"/>
          <w:color w:val="000000" w:themeColor="text1"/>
          <w:sz w:val="22"/>
          <w:szCs w:val="22"/>
          <w:lang w:eastAsia="zh-CN"/>
        </w:rPr>
        <w:t xml:space="preserve"> for the purpose of beam recovery</w:t>
      </w:r>
      <w:r w:rsidR="00CF6684">
        <w:rPr>
          <w:rFonts w:eastAsiaTheme="minorEastAsia" w:hint="eastAsia"/>
          <w:color w:val="000000" w:themeColor="text1"/>
          <w:sz w:val="22"/>
          <w:szCs w:val="22"/>
          <w:lang w:eastAsia="zh-CN"/>
        </w:rPr>
        <w:t xml:space="preserve">. </w:t>
      </w:r>
    </w:p>
    <w:p w:rsidR="00720327" w:rsidRDefault="00E47FC6" w:rsidP="004F75F9">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Even if a new beam can be identified </w:t>
      </w:r>
      <w:r w:rsidR="00413315">
        <w:rPr>
          <w:rFonts w:eastAsiaTheme="minorEastAsia" w:hint="eastAsia"/>
          <w:color w:val="000000" w:themeColor="text1"/>
          <w:sz w:val="22"/>
          <w:szCs w:val="22"/>
          <w:lang w:eastAsia="zh-CN"/>
        </w:rPr>
        <w:t xml:space="preserve">and recommended </w:t>
      </w:r>
      <w:r>
        <w:rPr>
          <w:rFonts w:eastAsiaTheme="minorEastAsia" w:hint="eastAsia"/>
          <w:color w:val="000000" w:themeColor="text1"/>
          <w:sz w:val="22"/>
          <w:szCs w:val="22"/>
          <w:lang w:eastAsia="zh-CN"/>
        </w:rPr>
        <w:t xml:space="preserve">from UE side, </w:t>
      </w:r>
      <w:r w:rsidR="00A9712E">
        <w:rPr>
          <w:rFonts w:eastAsiaTheme="minorEastAsia" w:hint="eastAsia"/>
          <w:color w:val="000000" w:themeColor="text1"/>
          <w:sz w:val="22"/>
          <w:szCs w:val="22"/>
          <w:lang w:eastAsia="zh-CN"/>
        </w:rPr>
        <w:t>the</w:t>
      </w:r>
      <w:r>
        <w:rPr>
          <w:rFonts w:eastAsiaTheme="minorEastAsia" w:hint="eastAsia"/>
          <w:color w:val="000000" w:themeColor="text1"/>
          <w:sz w:val="22"/>
          <w:szCs w:val="22"/>
          <w:lang w:eastAsia="zh-CN"/>
        </w:rPr>
        <w:t xml:space="preserve"> identified new beam cannot be too narrow and might have a broad coverage area. </w:t>
      </w:r>
      <w:r w:rsidR="00C62D51">
        <w:rPr>
          <w:rFonts w:eastAsiaTheme="minorEastAsia" w:hint="eastAsia"/>
          <w:color w:val="000000" w:themeColor="text1"/>
          <w:sz w:val="22"/>
          <w:szCs w:val="22"/>
          <w:lang w:eastAsia="zh-CN"/>
        </w:rPr>
        <w:t>S</w:t>
      </w:r>
      <w:r>
        <w:rPr>
          <w:rFonts w:eastAsiaTheme="minorEastAsia" w:hint="eastAsia"/>
          <w:color w:val="000000" w:themeColor="text1"/>
          <w:sz w:val="22"/>
          <w:szCs w:val="22"/>
          <w:lang w:eastAsia="zh-CN"/>
        </w:rPr>
        <w:t xml:space="preserve">uch an </w:t>
      </w:r>
      <w:r>
        <w:rPr>
          <w:rFonts w:eastAsiaTheme="minorEastAsia"/>
          <w:color w:val="000000" w:themeColor="text1"/>
          <w:sz w:val="22"/>
          <w:szCs w:val="22"/>
          <w:lang w:eastAsia="zh-CN"/>
        </w:rPr>
        <w:t>identified</w:t>
      </w:r>
      <w:r>
        <w:rPr>
          <w:rFonts w:eastAsiaTheme="minorEastAsia" w:hint="eastAsia"/>
          <w:color w:val="000000" w:themeColor="text1"/>
          <w:sz w:val="22"/>
          <w:szCs w:val="22"/>
          <w:lang w:eastAsia="zh-CN"/>
        </w:rPr>
        <w:t xml:space="preserve"> new beam offers a feasible starting point for the </w:t>
      </w:r>
      <w:r w:rsidR="00315962">
        <w:rPr>
          <w:rFonts w:eastAsiaTheme="minorEastAsia" w:hint="eastAsia"/>
          <w:color w:val="000000" w:themeColor="text1"/>
          <w:sz w:val="22"/>
          <w:szCs w:val="22"/>
          <w:lang w:eastAsia="zh-CN"/>
        </w:rPr>
        <w:t>DL beam training</w:t>
      </w:r>
      <w:r w:rsidR="00315962">
        <w:rPr>
          <w:rFonts w:eastAsiaTheme="minorEastAsia"/>
          <w:color w:val="000000" w:themeColor="text1"/>
          <w:sz w:val="22"/>
          <w:szCs w:val="22"/>
          <w:lang w:eastAsia="zh-CN"/>
        </w:rPr>
        <w:t xml:space="preserve"> </w:t>
      </w:r>
      <w:r w:rsidR="00315962">
        <w:rPr>
          <w:rFonts w:eastAsiaTheme="minorEastAsia" w:hint="eastAsia"/>
          <w:color w:val="000000" w:themeColor="text1"/>
          <w:sz w:val="22"/>
          <w:szCs w:val="22"/>
          <w:lang w:eastAsia="zh-CN"/>
        </w:rPr>
        <w:t xml:space="preserve">in the </w:t>
      </w:r>
      <w:r>
        <w:rPr>
          <w:rFonts w:eastAsiaTheme="minorEastAsia"/>
          <w:color w:val="000000" w:themeColor="text1"/>
          <w:sz w:val="22"/>
          <w:szCs w:val="22"/>
          <w:lang w:eastAsia="zh-CN"/>
        </w:rPr>
        <w:t>subsequent</w:t>
      </w:r>
      <w:r>
        <w:rPr>
          <w:rFonts w:eastAsiaTheme="minorEastAsia" w:hint="eastAsia"/>
          <w:color w:val="000000" w:themeColor="text1"/>
          <w:sz w:val="22"/>
          <w:szCs w:val="22"/>
          <w:lang w:eastAsia="zh-CN"/>
        </w:rPr>
        <w:t xml:space="preserve"> beam management</w:t>
      </w:r>
      <w:r w:rsidR="00C62D51">
        <w:rPr>
          <w:rFonts w:eastAsiaTheme="minorEastAsia" w:hint="eastAsia"/>
          <w:color w:val="000000" w:themeColor="text1"/>
          <w:sz w:val="22"/>
          <w:szCs w:val="22"/>
          <w:lang w:eastAsia="zh-CN"/>
        </w:rPr>
        <w:t xml:space="preserve">. However, </w:t>
      </w:r>
      <w:r>
        <w:rPr>
          <w:rFonts w:eastAsiaTheme="minorEastAsia" w:hint="eastAsia"/>
          <w:color w:val="000000" w:themeColor="text1"/>
          <w:sz w:val="22"/>
          <w:szCs w:val="22"/>
          <w:lang w:eastAsia="zh-CN"/>
        </w:rPr>
        <w:t xml:space="preserve">the consequence </w:t>
      </w:r>
      <w:r w:rsidR="00C62D51">
        <w:rPr>
          <w:rFonts w:eastAsiaTheme="minorEastAsia" w:hint="eastAsia"/>
          <w:color w:val="000000" w:themeColor="text1"/>
          <w:sz w:val="22"/>
          <w:szCs w:val="22"/>
          <w:lang w:eastAsia="zh-CN"/>
        </w:rPr>
        <w:t>is that</w:t>
      </w:r>
      <w:r>
        <w:rPr>
          <w:rFonts w:eastAsiaTheme="minorEastAsia" w:hint="eastAsia"/>
          <w:color w:val="000000" w:themeColor="text1"/>
          <w:sz w:val="22"/>
          <w:szCs w:val="22"/>
          <w:lang w:eastAsia="zh-CN"/>
        </w:rPr>
        <w:t xml:space="preserve"> the </w:t>
      </w:r>
      <w:r w:rsidR="00C62D51">
        <w:rPr>
          <w:rFonts w:eastAsiaTheme="minorEastAsia" w:hint="eastAsia"/>
          <w:color w:val="000000" w:themeColor="text1"/>
          <w:sz w:val="22"/>
          <w:szCs w:val="22"/>
          <w:lang w:eastAsia="zh-CN"/>
        </w:rPr>
        <w:t>beam management may sta</w:t>
      </w:r>
      <w:r w:rsidR="00D33DC7">
        <w:rPr>
          <w:rFonts w:eastAsiaTheme="minorEastAsia" w:hint="eastAsia"/>
          <w:color w:val="000000" w:themeColor="text1"/>
          <w:sz w:val="22"/>
          <w:szCs w:val="22"/>
          <w:lang w:eastAsia="zh-CN"/>
        </w:rPr>
        <w:t>r</w:t>
      </w:r>
      <w:r w:rsidR="00C62D51">
        <w:rPr>
          <w:rFonts w:eastAsiaTheme="minorEastAsia" w:hint="eastAsia"/>
          <w:color w:val="000000" w:themeColor="text1"/>
          <w:sz w:val="22"/>
          <w:szCs w:val="22"/>
          <w:lang w:eastAsia="zh-CN"/>
        </w:rPr>
        <w:t>t at</w:t>
      </w:r>
      <w:r>
        <w:rPr>
          <w:rFonts w:eastAsiaTheme="minorEastAsia" w:hint="eastAsia"/>
          <w:color w:val="000000" w:themeColor="text1"/>
          <w:sz w:val="22"/>
          <w:szCs w:val="22"/>
          <w:lang w:eastAsia="zh-CN"/>
        </w:rPr>
        <w:t xml:space="preserve"> the very early stage</w:t>
      </w:r>
      <w:r w:rsidR="00C62D51">
        <w:rPr>
          <w:rFonts w:eastAsiaTheme="minorEastAsia" w:hint="eastAsia"/>
          <w:color w:val="000000" w:themeColor="text1"/>
          <w:sz w:val="22"/>
          <w:szCs w:val="22"/>
          <w:lang w:eastAsia="zh-CN"/>
        </w:rPr>
        <w:t xml:space="preserve"> of DL beam training</w:t>
      </w:r>
      <w:r>
        <w:rPr>
          <w:rFonts w:eastAsiaTheme="minorEastAsia" w:hint="eastAsia"/>
          <w:color w:val="000000" w:themeColor="text1"/>
          <w:sz w:val="22"/>
          <w:szCs w:val="22"/>
          <w:lang w:eastAsia="zh-CN"/>
        </w:rPr>
        <w:t xml:space="preserve">, </w:t>
      </w:r>
      <w:r w:rsidR="00D33DC7">
        <w:rPr>
          <w:rFonts w:eastAsiaTheme="minorEastAsia" w:hint="eastAsia"/>
          <w:color w:val="000000" w:themeColor="text1"/>
          <w:sz w:val="22"/>
          <w:szCs w:val="22"/>
          <w:lang w:eastAsia="zh-CN"/>
        </w:rPr>
        <w:t xml:space="preserve">e.g., </w:t>
      </w:r>
      <w:r w:rsidR="00A9712E">
        <w:rPr>
          <w:rFonts w:eastAsiaTheme="minorEastAsia" w:hint="eastAsia"/>
          <w:color w:val="000000" w:themeColor="text1"/>
          <w:sz w:val="22"/>
          <w:szCs w:val="22"/>
          <w:lang w:eastAsia="zh-CN"/>
        </w:rPr>
        <w:t xml:space="preserve">starting from very broad </w:t>
      </w:r>
      <w:r w:rsidR="00D33DC7">
        <w:rPr>
          <w:rFonts w:eastAsiaTheme="minorEastAsia" w:hint="eastAsia"/>
          <w:color w:val="000000" w:themeColor="text1"/>
          <w:sz w:val="22"/>
          <w:szCs w:val="22"/>
          <w:lang w:eastAsia="zh-CN"/>
        </w:rPr>
        <w:t xml:space="preserve">beams, </w:t>
      </w:r>
      <w:r w:rsidR="0004171E">
        <w:rPr>
          <w:rFonts w:eastAsiaTheme="minorEastAsia" w:hint="eastAsia"/>
          <w:color w:val="000000" w:themeColor="text1"/>
          <w:sz w:val="22"/>
          <w:szCs w:val="22"/>
          <w:lang w:eastAsia="zh-CN"/>
        </w:rPr>
        <w:t>and take</w:t>
      </w:r>
      <w:r w:rsidR="00FD5278">
        <w:rPr>
          <w:rFonts w:eastAsiaTheme="minorEastAsia" w:hint="eastAsia"/>
          <w:color w:val="000000" w:themeColor="text1"/>
          <w:sz w:val="22"/>
          <w:szCs w:val="22"/>
          <w:lang w:eastAsia="zh-CN"/>
        </w:rPr>
        <w:t>s</w:t>
      </w:r>
      <w:r>
        <w:rPr>
          <w:rFonts w:eastAsiaTheme="minorEastAsia" w:hint="eastAsia"/>
          <w:color w:val="000000" w:themeColor="text1"/>
          <w:sz w:val="22"/>
          <w:szCs w:val="22"/>
          <w:lang w:eastAsia="zh-CN"/>
        </w:rPr>
        <w:t xml:space="preserve"> more time to find a </w:t>
      </w:r>
      <w:r>
        <w:rPr>
          <w:rFonts w:eastAsiaTheme="minorEastAsia"/>
          <w:color w:val="000000" w:themeColor="text1"/>
          <w:sz w:val="22"/>
          <w:szCs w:val="22"/>
          <w:lang w:eastAsia="zh-CN"/>
        </w:rPr>
        <w:t>satisfied</w:t>
      </w:r>
      <w:r>
        <w:rPr>
          <w:rFonts w:eastAsiaTheme="minorEastAsia" w:hint="eastAsia"/>
          <w:color w:val="000000" w:themeColor="text1"/>
          <w:sz w:val="22"/>
          <w:szCs w:val="22"/>
          <w:lang w:eastAsia="zh-CN"/>
        </w:rPr>
        <w:t xml:space="preserve"> fine beam at the end of beam recovery.</w:t>
      </w:r>
      <w:r w:rsidR="00264B82">
        <w:rPr>
          <w:rFonts w:eastAsiaTheme="minorEastAsia" w:hint="eastAsia"/>
          <w:color w:val="000000" w:themeColor="text1"/>
          <w:sz w:val="22"/>
          <w:szCs w:val="22"/>
          <w:lang w:eastAsia="zh-CN"/>
        </w:rPr>
        <w:t xml:space="preserve"> </w:t>
      </w:r>
      <w:r w:rsidR="00C62D51">
        <w:rPr>
          <w:rFonts w:eastAsiaTheme="minorEastAsia" w:hint="eastAsia"/>
          <w:color w:val="000000" w:themeColor="text1"/>
          <w:sz w:val="22"/>
          <w:szCs w:val="22"/>
          <w:lang w:eastAsia="zh-CN"/>
        </w:rPr>
        <w:t xml:space="preserve">To reduce the overall latency in beam recovery </w:t>
      </w:r>
      <w:r w:rsidR="00410505">
        <w:rPr>
          <w:rFonts w:eastAsiaTheme="minorEastAsia" w:hint="eastAsia"/>
          <w:color w:val="000000" w:themeColor="text1"/>
          <w:sz w:val="22"/>
          <w:szCs w:val="22"/>
          <w:lang w:eastAsia="zh-CN"/>
        </w:rPr>
        <w:t>until</w:t>
      </w:r>
      <w:r w:rsidR="00C62D51">
        <w:rPr>
          <w:rFonts w:eastAsiaTheme="minorEastAsia" w:hint="eastAsia"/>
          <w:color w:val="000000" w:themeColor="text1"/>
          <w:sz w:val="22"/>
          <w:szCs w:val="22"/>
          <w:lang w:eastAsia="zh-CN"/>
        </w:rPr>
        <w:t xml:space="preserve"> </w:t>
      </w:r>
      <w:r w:rsidR="00C62D51">
        <w:rPr>
          <w:rFonts w:eastAsiaTheme="minorEastAsia"/>
          <w:color w:val="000000" w:themeColor="text1"/>
          <w:sz w:val="22"/>
          <w:szCs w:val="22"/>
          <w:lang w:eastAsia="zh-CN"/>
        </w:rPr>
        <w:t>re-establishing</w:t>
      </w:r>
      <w:r w:rsidR="00C62D51">
        <w:rPr>
          <w:rFonts w:eastAsiaTheme="minorEastAsia" w:hint="eastAsia"/>
          <w:color w:val="000000" w:themeColor="text1"/>
          <w:sz w:val="22"/>
          <w:szCs w:val="22"/>
          <w:lang w:eastAsia="zh-CN"/>
        </w:rPr>
        <w:t xml:space="preserve"> a new link</w:t>
      </w:r>
      <w:r w:rsidR="00264B82">
        <w:rPr>
          <w:rFonts w:eastAsiaTheme="minorEastAsia" w:hint="eastAsia"/>
          <w:color w:val="000000" w:themeColor="text1"/>
          <w:sz w:val="22"/>
          <w:szCs w:val="22"/>
          <w:lang w:eastAsia="zh-CN"/>
        </w:rPr>
        <w:t xml:space="preserve">, methods </w:t>
      </w:r>
      <w:r w:rsidR="005F63A9">
        <w:rPr>
          <w:rFonts w:eastAsiaTheme="minorEastAsia" w:hint="eastAsia"/>
          <w:color w:val="000000" w:themeColor="text1"/>
          <w:sz w:val="22"/>
          <w:szCs w:val="22"/>
          <w:lang w:eastAsia="zh-CN"/>
        </w:rPr>
        <w:t>for</w:t>
      </w:r>
      <w:r w:rsidR="00264B82">
        <w:rPr>
          <w:rFonts w:eastAsiaTheme="minorEastAsia" w:hint="eastAsia"/>
          <w:color w:val="000000" w:themeColor="text1"/>
          <w:sz w:val="22"/>
          <w:szCs w:val="22"/>
          <w:lang w:eastAsia="zh-CN"/>
        </w:rPr>
        <w:t xml:space="preserve"> </w:t>
      </w:r>
      <w:r w:rsidR="00D7782D">
        <w:rPr>
          <w:rFonts w:eastAsiaTheme="minorEastAsia" w:hint="eastAsia"/>
          <w:color w:val="000000" w:themeColor="text1"/>
          <w:sz w:val="22"/>
          <w:szCs w:val="22"/>
          <w:lang w:eastAsia="zh-CN"/>
        </w:rPr>
        <w:t>allowing</w:t>
      </w:r>
      <w:r w:rsidR="00264B82">
        <w:rPr>
          <w:rFonts w:eastAsiaTheme="minorEastAsia" w:hint="eastAsia"/>
          <w:color w:val="000000" w:themeColor="text1"/>
          <w:sz w:val="22"/>
          <w:szCs w:val="22"/>
          <w:lang w:eastAsia="zh-CN"/>
        </w:rPr>
        <w:t xml:space="preserve"> DL beam training </w:t>
      </w:r>
      <w:r w:rsidR="00544486">
        <w:rPr>
          <w:rFonts w:eastAsiaTheme="minorEastAsia" w:hint="eastAsia"/>
          <w:color w:val="000000" w:themeColor="text1"/>
          <w:sz w:val="22"/>
          <w:szCs w:val="22"/>
          <w:lang w:eastAsia="zh-CN"/>
        </w:rPr>
        <w:t>start</w:t>
      </w:r>
      <w:r w:rsidR="00095816">
        <w:rPr>
          <w:rFonts w:eastAsiaTheme="minorEastAsia" w:hint="eastAsia"/>
          <w:color w:val="000000" w:themeColor="text1"/>
          <w:sz w:val="22"/>
          <w:szCs w:val="22"/>
          <w:lang w:eastAsia="zh-CN"/>
        </w:rPr>
        <w:t>ed</w:t>
      </w:r>
      <w:r w:rsidR="00264B82">
        <w:rPr>
          <w:rFonts w:eastAsiaTheme="minorEastAsia" w:hint="eastAsia"/>
          <w:color w:val="000000" w:themeColor="text1"/>
          <w:sz w:val="22"/>
          <w:szCs w:val="22"/>
          <w:lang w:eastAsia="zh-CN"/>
        </w:rPr>
        <w:t xml:space="preserve"> at an advanced </w:t>
      </w:r>
      <w:r w:rsidR="00544486">
        <w:rPr>
          <w:rFonts w:eastAsiaTheme="minorEastAsia" w:hint="eastAsia"/>
          <w:color w:val="000000" w:themeColor="text1"/>
          <w:sz w:val="22"/>
          <w:szCs w:val="22"/>
          <w:lang w:eastAsia="zh-CN"/>
        </w:rPr>
        <w:t>stage</w:t>
      </w:r>
      <w:r w:rsidR="00C62D51">
        <w:rPr>
          <w:rFonts w:eastAsiaTheme="minorEastAsia" w:hint="eastAsia"/>
          <w:color w:val="000000" w:themeColor="text1"/>
          <w:sz w:val="22"/>
          <w:szCs w:val="22"/>
          <w:lang w:eastAsia="zh-CN"/>
        </w:rPr>
        <w:t xml:space="preserve"> in the beam management</w:t>
      </w:r>
      <w:r w:rsidR="00544486">
        <w:rPr>
          <w:rFonts w:eastAsiaTheme="minorEastAsia" w:hint="eastAsia"/>
          <w:color w:val="000000" w:themeColor="text1"/>
          <w:sz w:val="22"/>
          <w:szCs w:val="22"/>
          <w:lang w:eastAsia="zh-CN"/>
        </w:rPr>
        <w:t xml:space="preserve"> </w:t>
      </w:r>
      <w:r w:rsidR="0072483A">
        <w:rPr>
          <w:rFonts w:eastAsiaTheme="minorEastAsia" w:hint="eastAsia"/>
          <w:color w:val="000000" w:themeColor="text1"/>
          <w:sz w:val="22"/>
          <w:szCs w:val="22"/>
          <w:lang w:eastAsia="zh-CN"/>
        </w:rPr>
        <w:t>have</w:t>
      </w:r>
      <w:r w:rsidR="00E30270">
        <w:rPr>
          <w:rFonts w:eastAsiaTheme="minorEastAsia" w:hint="eastAsia"/>
          <w:color w:val="000000" w:themeColor="text1"/>
          <w:sz w:val="22"/>
          <w:szCs w:val="22"/>
          <w:lang w:eastAsia="zh-CN"/>
        </w:rPr>
        <w:t xml:space="preserve"> to be considered</w:t>
      </w:r>
      <w:r w:rsidR="00DC301D">
        <w:rPr>
          <w:rFonts w:eastAsiaTheme="minorEastAsia" w:hint="eastAsia"/>
          <w:color w:val="000000" w:themeColor="text1"/>
          <w:sz w:val="22"/>
          <w:szCs w:val="22"/>
          <w:lang w:eastAsia="zh-CN"/>
        </w:rPr>
        <w:t>.</w:t>
      </w:r>
    </w:p>
    <w:p w:rsidR="005F63A9" w:rsidRPr="00445780" w:rsidRDefault="005F63A9" w:rsidP="004F75F9">
      <w:pPr>
        <w:spacing w:after="120"/>
        <w:jc w:val="both"/>
        <w:rPr>
          <w:rFonts w:eastAsia="宋体"/>
          <w:kern w:val="32"/>
          <w:sz w:val="24"/>
          <w:szCs w:val="24"/>
          <w:lang w:val="en-US" w:eastAsia="zh-CN"/>
        </w:rPr>
      </w:pPr>
      <w:r>
        <w:rPr>
          <w:rFonts w:eastAsiaTheme="minorEastAsia" w:hint="eastAsia"/>
          <w:b/>
          <w:i/>
          <w:sz w:val="22"/>
          <w:szCs w:val="22"/>
          <w:lang w:val="en-US" w:eastAsia="zh-CN"/>
        </w:rPr>
        <w:t>Observation 1</w:t>
      </w:r>
      <w:r w:rsidRPr="00D373F8">
        <w:rPr>
          <w:rFonts w:eastAsiaTheme="minorEastAsia" w:hint="eastAsia"/>
          <w:b/>
          <w:i/>
          <w:sz w:val="22"/>
          <w:szCs w:val="22"/>
          <w:lang w:val="en-US" w:eastAsia="zh-CN"/>
        </w:rPr>
        <w:t xml:space="preserve">: </w:t>
      </w:r>
      <w:r w:rsidR="00064AF8">
        <w:rPr>
          <w:rFonts w:eastAsiaTheme="minorEastAsia" w:hint="eastAsia"/>
          <w:b/>
          <w:i/>
          <w:sz w:val="22"/>
          <w:szCs w:val="22"/>
          <w:lang w:val="en-US" w:eastAsia="zh-CN"/>
        </w:rPr>
        <w:t>The DL beam training start</w:t>
      </w:r>
      <w:r w:rsidR="003D5E16">
        <w:rPr>
          <w:rFonts w:eastAsiaTheme="minorEastAsia" w:hint="eastAsia"/>
          <w:b/>
          <w:i/>
          <w:sz w:val="22"/>
          <w:szCs w:val="22"/>
          <w:lang w:val="en-US" w:eastAsia="zh-CN"/>
        </w:rPr>
        <w:t>s</w:t>
      </w:r>
      <w:r w:rsidR="00064AF8">
        <w:rPr>
          <w:rFonts w:eastAsiaTheme="minorEastAsia" w:hint="eastAsia"/>
          <w:b/>
          <w:i/>
          <w:sz w:val="22"/>
          <w:szCs w:val="22"/>
          <w:lang w:val="en-US" w:eastAsia="zh-CN"/>
        </w:rPr>
        <w:t xml:space="preserve"> from the default beam or beam identified by the UE may result in a large latency to the overall procedure of beam recovery </w:t>
      </w:r>
      <w:r w:rsidR="00F63928">
        <w:rPr>
          <w:rFonts w:eastAsiaTheme="minorEastAsia" w:hint="eastAsia"/>
          <w:b/>
          <w:i/>
          <w:sz w:val="22"/>
          <w:szCs w:val="22"/>
          <w:lang w:val="en-US" w:eastAsia="zh-CN"/>
        </w:rPr>
        <w:t>until</w:t>
      </w:r>
      <w:r w:rsidR="00064AF8">
        <w:rPr>
          <w:rFonts w:eastAsiaTheme="minorEastAsia" w:hint="eastAsia"/>
          <w:b/>
          <w:i/>
          <w:sz w:val="22"/>
          <w:szCs w:val="22"/>
          <w:lang w:val="en-US" w:eastAsia="zh-CN"/>
        </w:rPr>
        <w:t xml:space="preserve"> re</w:t>
      </w:r>
      <w:r w:rsidR="00A56C49">
        <w:rPr>
          <w:rFonts w:eastAsiaTheme="minorEastAsia" w:hint="eastAsia"/>
          <w:b/>
          <w:i/>
          <w:sz w:val="22"/>
          <w:szCs w:val="22"/>
          <w:lang w:val="en-US" w:eastAsia="zh-CN"/>
        </w:rPr>
        <w:t>-</w:t>
      </w:r>
      <w:r w:rsidR="00064AF8">
        <w:rPr>
          <w:rFonts w:eastAsiaTheme="minorEastAsia" w:hint="eastAsia"/>
          <w:b/>
          <w:i/>
          <w:sz w:val="22"/>
          <w:szCs w:val="22"/>
          <w:lang w:val="en-US" w:eastAsia="zh-CN"/>
        </w:rPr>
        <w:t>establishing a new link.</w:t>
      </w:r>
    </w:p>
    <w:p w:rsidR="00E47FC6" w:rsidRDefault="00E47FC6" w:rsidP="004F75F9">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Actually, the new beam can be not only identified by the UE, but also possibly predicted by the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Although the UE </w:t>
      </w:r>
      <w:r w:rsidR="00445780">
        <w:rPr>
          <w:rFonts w:eastAsiaTheme="minorEastAsia" w:hint="eastAsia"/>
          <w:color w:val="000000" w:themeColor="text1"/>
          <w:sz w:val="22"/>
          <w:szCs w:val="22"/>
          <w:lang w:eastAsia="zh-CN"/>
        </w:rPr>
        <w:t>can measure</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different beams</w:t>
      </w:r>
      <w:r w:rsidR="00445780">
        <w:rPr>
          <w:rFonts w:eastAsiaTheme="minorEastAsia" w:hint="eastAsia"/>
          <w:color w:val="000000" w:themeColor="text1"/>
          <w:sz w:val="22"/>
          <w:szCs w:val="22"/>
          <w:lang w:eastAsia="zh-CN"/>
        </w:rPr>
        <w:t xml:space="preserve"> </w:t>
      </w:r>
      <w:r w:rsidR="00E3437F">
        <w:rPr>
          <w:rFonts w:eastAsiaTheme="minorEastAsia" w:hint="eastAsia"/>
          <w:color w:val="000000" w:themeColor="text1"/>
          <w:sz w:val="22"/>
          <w:szCs w:val="22"/>
          <w:lang w:eastAsia="zh-CN"/>
        </w:rPr>
        <w:t>on</w:t>
      </w:r>
      <w:r w:rsidR="00445780">
        <w:rPr>
          <w:rFonts w:eastAsiaTheme="minorEastAsia" w:hint="eastAsia"/>
          <w:color w:val="000000" w:themeColor="text1"/>
          <w:sz w:val="22"/>
          <w:szCs w:val="22"/>
          <w:lang w:eastAsia="zh-CN"/>
        </w:rPr>
        <w:t xml:space="preserve"> DL reference signals for </w:t>
      </w:r>
      <w:r w:rsidR="00784E22">
        <w:rPr>
          <w:rFonts w:eastAsiaTheme="minorEastAsia" w:hint="eastAsia"/>
          <w:color w:val="000000" w:themeColor="text1"/>
          <w:sz w:val="22"/>
          <w:szCs w:val="22"/>
          <w:lang w:eastAsia="zh-CN"/>
        </w:rPr>
        <w:t>identify</w:t>
      </w:r>
      <w:r w:rsidR="00E31E97">
        <w:rPr>
          <w:rFonts w:eastAsiaTheme="minorEastAsia" w:hint="eastAsia"/>
          <w:color w:val="000000" w:themeColor="text1"/>
          <w:sz w:val="22"/>
          <w:szCs w:val="22"/>
          <w:lang w:eastAsia="zh-CN"/>
        </w:rPr>
        <w:t>ing</w:t>
      </w:r>
      <w:r w:rsidR="00784E22">
        <w:rPr>
          <w:rFonts w:eastAsiaTheme="minorEastAsia" w:hint="eastAsia"/>
          <w:color w:val="000000" w:themeColor="text1"/>
          <w:sz w:val="22"/>
          <w:szCs w:val="22"/>
          <w:lang w:eastAsia="zh-CN"/>
        </w:rPr>
        <w:t xml:space="preserve"> a </w:t>
      </w:r>
      <w:r w:rsidR="00445780">
        <w:rPr>
          <w:rFonts w:eastAsiaTheme="minorEastAsia" w:hint="eastAsia"/>
          <w:color w:val="000000" w:themeColor="text1"/>
          <w:sz w:val="22"/>
          <w:szCs w:val="22"/>
          <w:lang w:eastAsia="zh-CN"/>
        </w:rPr>
        <w:t>new beam</w:t>
      </w:r>
      <w:r>
        <w:rPr>
          <w:rFonts w:eastAsiaTheme="minorEastAsia"/>
          <w:color w:val="000000" w:themeColor="text1"/>
          <w:sz w:val="22"/>
          <w:szCs w:val="22"/>
          <w:lang w:eastAsia="zh-CN"/>
        </w:rPr>
        <w:t>, the UE do</w:t>
      </w:r>
      <w:r>
        <w:rPr>
          <w:rFonts w:eastAsiaTheme="minorEastAsia" w:hint="eastAsia"/>
          <w:color w:val="000000" w:themeColor="text1"/>
          <w:sz w:val="22"/>
          <w:szCs w:val="22"/>
          <w:lang w:eastAsia="zh-CN"/>
        </w:rPr>
        <w:t>es not have the knowledge of beam entity, i.e., which physical direction a TX beam exactly points to. This situation means</w:t>
      </w:r>
      <w:proofErr w:type="gramStart"/>
      <w:r>
        <w:rPr>
          <w:rFonts w:eastAsiaTheme="minorEastAsia" w:hint="eastAsia"/>
          <w:color w:val="000000" w:themeColor="text1"/>
          <w:sz w:val="22"/>
          <w:szCs w:val="22"/>
          <w:lang w:eastAsia="zh-CN"/>
        </w:rPr>
        <w:t>,</w:t>
      </w:r>
      <w:proofErr w:type="gramEnd"/>
      <w:r>
        <w:rPr>
          <w:rFonts w:eastAsiaTheme="minorEastAsia" w:hint="eastAsia"/>
          <w:color w:val="000000" w:themeColor="text1"/>
          <w:sz w:val="22"/>
          <w:szCs w:val="22"/>
          <w:lang w:eastAsia="zh-CN"/>
        </w:rPr>
        <w:t xml:space="preserve"> the UE itself cannot perform any </w:t>
      </w:r>
      <w:r w:rsidR="001B464D">
        <w:rPr>
          <w:rFonts w:eastAsiaTheme="minorEastAsia" w:hint="eastAsia"/>
          <w:color w:val="000000" w:themeColor="text1"/>
          <w:sz w:val="22"/>
          <w:szCs w:val="22"/>
          <w:lang w:eastAsia="zh-CN"/>
        </w:rPr>
        <w:t>advanced operation</w:t>
      </w:r>
      <w:r w:rsidR="000D0022">
        <w:rPr>
          <w:rFonts w:eastAsiaTheme="minorEastAsia" w:hint="eastAsia"/>
          <w:color w:val="000000" w:themeColor="text1"/>
          <w:sz w:val="22"/>
          <w:szCs w:val="22"/>
          <w:lang w:eastAsia="zh-CN"/>
        </w:rPr>
        <w:t>,</w:t>
      </w:r>
      <w:r w:rsidR="001B464D">
        <w:rPr>
          <w:rFonts w:eastAsiaTheme="minorEastAsia" w:hint="eastAsia"/>
          <w:color w:val="000000" w:themeColor="text1"/>
          <w:sz w:val="22"/>
          <w:szCs w:val="22"/>
          <w:lang w:eastAsia="zh-CN"/>
        </w:rPr>
        <w:t xml:space="preserve"> </w:t>
      </w:r>
      <w:r w:rsidR="009F4074">
        <w:rPr>
          <w:rFonts w:eastAsiaTheme="minorEastAsia" w:hint="eastAsia"/>
          <w:color w:val="000000" w:themeColor="text1"/>
          <w:sz w:val="22"/>
          <w:szCs w:val="22"/>
          <w:lang w:eastAsia="zh-CN"/>
        </w:rPr>
        <w:t>e.g.,</w:t>
      </w:r>
      <w:r w:rsidR="001B464D">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beam prediction</w:t>
      </w:r>
      <w:r w:rsidR="000D0022">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in case of beam failure</w:t>
      </w:r>
      <w:r w:rsidR="0070327A">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even when it is</w:t>
      </w:r>
      <w:r w:rsidR="008C5BBA">
        <w:rPr>
          <w:rFonts w:eastAsiaTheme="minorEastAsia" w:hint="eastAsia"/>
          <w:color w:val="000000" w:themeColor="text1"/>
          <w:sz w:val="22"/>
          <w:szCs w:val="22"/>
          <w:lang w:eastAsia="zh-CN"/>
        </w:rPr>
        <w:t xml:space="preserve"> obviously</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beneficial</w:t>
      </w:r>
      <w:r>
        <w:rPr>
          <w:rFonts w:eastAsiaTheme="minorEastAsia" w:hint="eastAsia"/>
          <w:color w:val="000000" w:themeColor="text1"/>
          <w:sz w:val="22"/>
          <w:szCs w:val="22"/>
          <w:lang w:eastAsia="zh-CN"/>
        </w:rPr>
        <w:t xml:space="preserve"> to do so. In contrast, the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is aware of beam entity about the </w:t>
      </w:r>
      <w:r>
        <w:rPr>
          <w:rFonts w:eastAsiaTheme="minorEastAsia"/>
          <w:color w:val="000000" w:themeColor="text1"/>
          <w:sz w:val="22"/>
          <w:szCs w:val="22"/>
          <w:lang w:eastAsia="zh-CN"/>
        </w:rPr>
        <w:t>physical</w:t>
      </w:r>
      <w:r>
        <w:rPr>
          <w:rFonts w:eastAsiaTheme="minorEastAsia" w:hint="eastAsia"/>
          <w:color w:val="000000" w:themeColor="text1"/>
          <w:sz w:val="22"/>
          <w:szCs w:val="22"/>
          <w:lang w:eastAsia="zh-CN"/>
        </w:rPr>
        <w:t xml:space="preserve"> direction of TX beam. Therefore, the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is possible to </w:t>
      </w:r>
      <w:r w:rsidR="007A0270">
        <w:rPr>
          <w:rFonts w:eastAsiaTheme="minorEastAsia" w:hint="eastAsia"/>
          <w:color w:val="000000" w:themeColor="text1"/>
          <w:sz w:val="22"/>
          <w:szCs w:val="22"/>
          <w:lang w:eastAsia="zh-CN"/>
        </w:rPr>
        <w:t>benefit from</w:t>
      </w:r>
      <w:r w:rsidR="00CB25C9">
        <w:rPr>
          <w:rFonts w:eastAsiaTheme="minorEastAsia" w:hint="eastAsia"/>
          <w:color w:val="000000" w:themeColor="text1"/>
          <w:sz w:val="22"/>
          <w:szCs w:val="22"/>
          <w:lang w:eastAsia="zh-CN"/>
        </w:rPr>
        <w:t xml:space="preserve"> </w:t>
      </w:r>
      <w:r w:rsidR="00F62117">
        <w:rPr>
          <w:rFonts w:eastAsiaTheme="minorEastAsia" w:hint="eastAsia"/>
          <w:color w:val="000000" w:themeColor="text1"/>
          <w:sz w:val="22"/>
          <w:szCs w:val="22"/>
          <w:lang w:eastAsia="zh-CN"/>
        </w:rPr>
        <w:t xml:space="preserve">more advanced operations like </w:t>
      </w:r>
      <w:r>
        <w:rPr>
          <w:rFonts w:eastAsiaTheme="minorEastAsia" w:hint="eastAsia"/>
          <w:color w:val="000000" w:themeColor="text1"/>
          <w:sz w:val="22"/>
          <w:szCs w:val="22"/>
          <w:lang w:eastAsia="zh-CN"/>
        </w:rPr>
        <w:t xml:space="preserve">beam prediction </w:t>
      </w:r>
      <w:r w:rsidR="007A0270">
        <w:rPr>
          <w:rFonts w:eastAsiaTheme="minorEastAsia" w:hint="eastAsia"/>
          <w:color w:val="000000" w:themeColor="text1"/>
          <w:sz w:val="22"/>
          <w:szCs w:val="22"/>
          <w:lang w:eastAsia="zh-CN"/>
        </w:rPr>
        <w:t>provided t</w:t>
      </w:r>
      <w:r w:rsidR="003C2A56">
        <w:rPr>
          <w:rFonts w:eastAsiaTheme="minorEastAsia" w:hint="eastAsia"/>
          <w:color w:val="000000" w:themeColor="text1"/>
          <w:sz w:val="22"/>
          <w:szCs w:val="22"/>
          <w:lang w:eastAsia="zh-CN"/>
        </w:rPr>
        <w:t>hat</w:t>
      </w:r>
      <w:r>
        <w:rPr>
          <w:rFonts w:eastAsiaTheme="minorEastAsia" w:hint="eastAsia"/>
          <w:color w:val="000000" w:themeColor="text1"/>
          <w:sz w:val="22"/>
          <w:szCs w:val="22"/>
          <w:lang w:eastAsia="zh-CN"/>
        </w:rPr>
        <w:t xml:space="preserve"> necessary information is </w:t>
      </w:r>
      <w:r w:rsidR="00985F16">
        <w:rPr>
          <w:rFonts w:eastAsiaTheme="minorEastAsia" w:hint="eastAsia"/>
          <w:color w:val="000000" w:themeColor="text1"/>
          <w:sz w:val="22"/>
          <w:szCs w:val="22"/>
          <w:lang w:eastAsia="zh-CN"/>
        </w:rPr>
        <w:t>available</w:t>
      </w:r>
      <w:r>
        <w:rPr>
          <w:rFonts w:eastAsiaTheme="minorEastAsia" w:hint="eastAsia"/>
          <w:color w:val="000000" w:themeColor="text1"/>
          <w:sz w:val="22"/>
          <w:szCs w:val="22"/>
          <w:lang w:eastAsia="zh-CN"/>
        </w:rPr>
        <w:t xml:space="preserve"> by, e.g., </w:t>
      </w:r>
      <w:proofErr w:type="spellStart"/>
      <w:r>
        <w:rPr>
          <w:rFonts w:eastAsiaTheme="minorEastAsia" w:hint="eastAsia"/>
          <w:color w:val="000000" w:themeColor="text1"/>
          <w:sz w:val="22"/>
          <w:szCs w:val="22"/>
          <w:lang w:eastAsia="zh-CN"/>
        </w:rPr>
        <w:t>gNB</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s</w:t>
      </w:r>
      <w:proofErr w:type="spellEnd"/>
      <w:r>
        <w:rPr>
          <w:rFonts w:eastAsiaTheme="minorEastAsia" w:hint="eastAsia"/>
          <w:color w:val="000000" w:themeColor="text1"/>
          <w:sz w:val="22"/>
          <w:szCs w:val="22"/>
          <w:lang w:eastAsia="zh-CN"/>
        </w:rPr>
        <w:t xml:space="preserve"> measurement on UL</w:t>
      </w:r>
      <w:r w:rsidR="00C429CE">
        <w:rPr>
          <w:rFonts w:eastAsiaTheme="minorEastAsia" w:hint="eastAsia"/>
          <w:color w:val="000000" w:themeColor="text1"/>
          <w:sz w:val="22"/>
          <w:szCs w:val="22"/>
          <w:lang w:eastAsia="zh-CN"/>
        </w:rPr>
        <w:t xml:space="preserve"> RS</w:t>
      </w:r>
      <w:r>
        <w:rPr>
          <w:rFonts w:eastAsiaTheme="minorEastAsia" w:hint="eastAsia"/>
          <w:color w:val="000000" w:themeColor="text1"/>
          <w:sz w:val="22"/>
          <w:szCs w:val="22"/>
          <w:lang w:eastAsia="zh-CN"/>
        </w:rPr>
        <w:t xml:space="preserve"> or UE</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s beam reporting. </w:t>
      </w:r>
      <w:r w:rsidR="007F17CF">
        <w:rPr>
          <w:rFonts w:eastAsiaTheme="minorEastAsia" w:hint="eastAsia"/>
          <w:color w:val="000000" w:themeColor="text1"/>
          <w:sz w:val="22"/>
          <w:szCs w:val="22"/>
          <w:lang w:eastAsia="zh-CN"/>
        </w:rPr>
        <w:t>In some cases</w:t>
      </w:r>
      <w:r>
        <w:rPr>
          <w:rFonts w:eastAsiaTheme="minorEastAsia" w:hint="eastAsia"/>
          <w:color w:val="000000" w:themeColor="text1"/>
          <w:sz w:val="22"/>
          <w:szCs w:val="22"/>
          <w:lang w:eastAsia="zh-CN"/>
        </w:rPr>
        <w:t xml:space="preserve">, the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may have</w:t>
      </w:r>
      <w:r w:rsidR="00D933AC">
        <w:rPr>
          <w:rFonts w:eastAsiaTheme="minorEastAsia" w:hint="eastAsia"/>
          <w:color w:val="000000" w:themeColor="text1"/>
          <w:sz w:val="22"/>
          <w:szCs w:val="22"/>
          <w:lang w:eastAsia="zh-CN"/>
        </w:rPr>
        <w:t xml:space="preserve"> </w:t>
      </w:r>
      <w:r w:rsidR="00EB7919">
        <w:rPr>
          <w:rFonts w:eastAsiaTheme="minorEastAsia" w:hint="eastAsia"/>
          <w:color w:val="000000" w:themeColor="text1"/>
          <w:sz w:val="22"/>
          <w:szCs w:val="22"/>
          <w:lang w:eastAsia="zh-CN"/>
        </w:rPr>
        <w:t>other type</w:t>
      </w:r>
      <w:r>
        <w:rPr>
          <w:rFonts w:eastAsiaTheme="minorEastAsia" w:hint="eastAsia"/>
          <w:color w:val="000000" w:themeColor="text1"/>
          <w:sz w:val="22"/>
          <w:szCs w:val="22"/>
          <w:lang w:eastAsia="zh-CN"/>
        </w:rPr>
        <w:t xml:space="preserve"> knowledge of channel environment, e.g., low or large angle spreads, channel fingerprint, which are also helpful in</w:t>
      </w:r>
      <w:r w:rsidR="004E36F6">
        <w:rPr>
          <w:rFonts w:eastAsiaTheme="minorEastAsia" w:hint="eastAsia"/>
          <w:color w:val="000000" w:themeColor="text1"/>
          <w:sz w:val="22"/>
          <w:szCs w:val="22"/>
          <w:lang w:eastAsia="zh-CN"/>
        </w:rPr>
        <w:t xml:space="preserve"> advanced operations to benefit</w:t>
      </w:r>
      <w:r>
        <w:rPr>
          <w:rFonts w:eastAsiaTheme="minorEastAsia" w:hint="eastAsia"/>
          <w:color w:val="000000" w:themeColor="text1"/>
          <w:sz w:val="22"/>
          <w:szCs w:val="22"/>
          <w:lang w:eastAsia="zh-CN"/>
        </w:rPr>
        <w:t xml:space="preserve"> </w:t>
      </w:r>
      <w:r w:rsidR="00E2273A">
        <w:rPr>
          <w:rFonts w:eastAsiaTheme="minorEastAsia" w:hint="eastAsia"/>
          <w:color w:val="000000" w:themeColor="text1"/>
          <w:sz w:val="22"/>
          <w:szCs w:val="22"/>
          <w:lang w:eastAsia="zh-CN"/>
        </w:rPr>
        <w:t xml:space="preserve">the </w:t>
      </w:r>
      <w:r>
        <w:rPr>
          <w:rFonts w:eastAsiaTheme="minorEastAsia" w:hint="eastAsia"/>
          <w:color w:val="000000" w:themeColor="text1"/>
          <w:sz w:val="22"/>
          <w:szCs w:val="22"/>
          <w:lang w:eastAsia="zh-CN"/>
        </w:rPr>
        <w:t xml:space="preserve">beam recovery. </w:t>
      </w:r>
    </w:p>
    <w:p w:rsidR="00E47FC6" w:rsidRDefault="00E47FC6" w:rsidP="00E47FC6">
      <w:pPr>
        <w:spacing w:after="120"/>
        <w:jc w:val="both"/>
        <w:rPr>
          <w:rFonts w:eastAsia="宋体"/>
          <w:kern w:val="32"/>
          <w:sz w:val="24"/>
          <w:szCs w:val="24"/>
          <w:lang w:val="en-US" w:eastAsia="zh-CN"/>
        </w:rPr>
      </w:pPr>
      <w:r>
        <w:rPr>
          <w:rFonts w:eastAsiaTheme="minorEastAsia" w:hint="eastAsia"/>
          <w:b/>
          <w:i/>
          <w:sz w:val="22"/>
          <w:szCs w:val="22"/>
          <w:lang w:val="en-US" w:eastAsia="zh-CN"/>
        </w:rPr>
        <w:t xml:space="preserve">Observation </w:t>
      </w:r>
      <w:r w:rsidR="00C559EF">
        <w:rPr>
          <w:rFonts w:eastAsiaTheme="minorEastAsia" w:hint="eastAsia"/>
          <w:b/>
          <w:i/>
          <w:sz w:val="22"/>
          <w:szCs w:val="22"/>
          <w:lang w:val="en-US" w:eastAsia="zh-CN"/>
        </w:rPr>
        <w:t>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w:t>
      </w:r>
      <w:proofErr w:type="spellStart"/>
      <w:r>
        <w:rPr>
          <w:rFonts w:eastAsiaTheme="minorEastAsia" w:hint="eastAsia"/>
          <w:b/>
          <w:i/>
          <w:sz w:val="22"/>
          <w:szCs w:val="22"/>
          <w:lang w:val="en-US" w:eastAsia="zh-CN"/>
        </w:rPr>
        <w:t>gNB</w:t>
      </w:r>
      <w:proofErr w:type="spellEnd"/>
      <w:r>
        <w:rPr>
          <w:rFonts w:eastAsiaTheme="minorEastAsia" w:hint="eastAsia"/>
          <w:b/>
          <w:i/>
          <w:sz w:val="22"/>
          <w:szCs w:val="22"/>
          <w:lang w:val="en-US" w:eastAsia="zh-CN"/>
        </w:rPr>
        <w:t xml:space="preserve"> </w:t>
      </w:r>
      <w:r w:rsidR="00C05128">
        <w:rPr>
          <w:rFonts w:eastAsiaTheme="minorEastAsia" w:hint="eastAsia"/>
          <w:b/>
          <w:i/>
          <w:sz w:val="22"/>
          <w:szCs w:val="22"/>
          <w:lang w:val="en-US" w:eastAsia="zh-CN"/>
        </w:rPr>
        <w:t xml:space="preserve">may </w:t>
      </w:r>
      <w:r>
        <w:rPr>
          <w:rFonts w:eastAsiaTheme="minorEastAsia" w:hint="eastAsia"/>
          <w:b/>
          <w:i/>
          <w:sz w:val="22"/>
          <w:szCs w:val="22"/>
          <w:lang w:val="en-US" w:eastAsia="zh-CN"/>
        </w:rPr>
        <w:t>have the capacity of beam prediction</w:t>
      </w:r>
      <w:r w:rsidR="00F6401F">
        <w:rPr>
          <w:rFonts w:eastAsiaTheme="minorEastAsia" w:hint="eastAsia"/>
          <w:b/>
          <w:i/>
          <w:sz w:val="22"/>
          <w:szCs w:val="22"/>
          <w:lang w:val="en-US" w:eastAsia="zh-CN"/>
        </w:rPr>
        <w:t xml:space="preserve"> which is beneficial to new beam identification in beam recovery</w:t>
      </w:r>
      <w:r>
        <w:rPr>
          <w:rFonts w:eastAsiaTheme="minorEastAsia" w:hint="eastAsia"/>
          <w:b/>
          <w:i/>
          <w:sz w:val="22"/>
          <w:szCs w:val="22"/>
          <w:lang w:val="en-US" w:eastAsia="zh-CN"/>
        </w:rPr>
        <w:t xml:space="preserve">, while UE </w:t>
      </w:r>
      <w:r w:rsidR="00BB74AB">
        <w:rPr>
          <w:rFonts w:eastAsiaTheme="minorEastAsia" w:hint="eastAsia"/>
          <w:b/>
          <w:i/>
          <w:sz w:val="22"/>
          <w:szCs w:val="22"/>
          <w:lang w:val="en-US" w:eastAsia="zh-CN"/>
        </w:rPr>
        <w:t>lacks</w:t>
      </w:r>
      <w:r>
        <w:rPr>
          <w:rFonts w:eastAsiaTheme="minorEastAsia" w:hint="eastAsia"/>
          <w:b/>
          <w:i/>
          <w:sz w:val="22"/>
          <w:szCs w:val="22"/>
          <w:lang w:val="en-US" w:eastAsia="zh-CN"/>
        </w:rPr>
        <w:t xml:space="preserve"> such capacity because of no knowledge about beam entity</w:t>
      </w:r>
      <w:r>
        <w:rPr>
          <w:rFonts w:eastAsia="宋体" w:hint="eastAsia"/>
          <w:kern w:val="32"/>
          <w:sz w:val="24"/>
          <w:szCs w:val="24"/>
          <w:lang w:val="en-US" w:eastAsia="zh-CN"/>
        </w:rPr>
        <w:t>.</w:t>
      </w:r>
    </w:p>
    <w:p w:rsidR="00E47FC6" w:rsidRDefault="00E47FC6" w:rsidP="00E47FC6">
      <w:pPr>
        <w:spacing w:after="120"/>
        <w:jc w:val="both"/>
        <w:rPr>
          <w:rFonts w:eastAsia="宋体"/>
          <w:kern w:val="32"/>
          <w:sz w:val="24"/>
          <w:szCs w:val="24"/>
          <w:lang w:val="en-US" w:eastAsia="zh-CN"/>
        </w:rPr>
      </w:pPr>
      <w:r>
        <w:rPr>
          <w:rFonts w:eastAsia="宋体"/>
          <w:kern w:val="32"/>
          <w:sz w:val="24"/>
          <w:szCs w:val="24"/>
          <w:lang w:val="en-US" w:eastAsia="zh-CN"/>
        </w:rPr>
        <w:t>B</w:t>
      </w:r>
      <w:r>
        <w:rPr>
          <w:rFonts w:eastAsia="宋体" w:hint="eastAsia"/>
          <w:kern w:val="32"/>
          <w:sz w:val="24"/>
          <w:szCs w:val="24"/>
          <w:lang w:val="en-US" w:eastAsia="zh-CN"/>
        </w:rPr>
        <w:t>ased on the above observation</w:t>
      </w:r>
      <w:r w:rsidR="0078022A">
        <w:rPr>
          <w:rFonts w:eastAsia="宋体" w:hint="eastAsia"/>
          <w:kern w:val="32"/>
          <w:sz w:val="24"/>
          <w:szCs w:val="24"/>
          <w:lang w:val="en-US" w:eastAsia="zh-CN"/>
        </w:rPr>
        <w:t>s</w:t>
      </w:r>
      <w:r>
        <w:rPr>
          <w:rFonts w:eastAsia="宋体" w:hint="eastAsia"/>
          <w:kern w:val="32"/>
          <w:sz w:val="24"/>
          <w:szCs w:val="24"/>
          <w:lang w:val="en-US" w:eastAsia="zh-CN"/>
        </w:rPr>
        <w:t>, we have the following proposal</w:t>
      </w:r>
      <w:r w:rsidR="00AB244E">
        <w:rPr>
          <w:rFonts w:eastAsia="宋体" w:hint="eastAsia"/>
          <w:kern w:val="32"/>
          <w:sz w:val="24"/>
          <w:szCs w:val="24"/>
          <w:lang w:val="en-US" w:eastAsia="zh-CN"/>
        </w:rPr>
        <w:t>.</w:t>
      </w:r>
    </w:p>
    <w:p w:rsidR="00E47FC6" w:rsidRPr="00E47FC6" w:rsidRDefault="00E47FC6" w:rsidP="00E47FC6">
      <w:pPr>
        <w:rPr>
          <w:rFonts w:eastAsiaTheme="minorEastAsia"/>
          <w:lang w:val="en-US" w:eastAsia="zh-CN"/>
        </w:rPr>
      </w:pPr>
      <w:r>
        <w:rPr>
          <w:rFonts w:eastAsiaTheme="minorEastAsia" w:hint="eastAsia"/>
          <w:b/>
          <w:i/>
          <w:sz w:val="22"/>
          <w:szCs w:val="22"/>
          <w:lang w:val="en-US" w:eastAsia="zh-CN"/>
        </w:rPr>
        <w:lastRenderedPageBreak/>
        <w:t xml:space="preserve">Proposal </w:t>
      </w:r>
      <w:r w:rsidR="0005518B">
        <w:rPr>
          <w:rFonts w:eastAsiaTheme="minorEastAsia" w:hint="eastAsia"/>
          <w:b/>
          <w:i/>
          <w:sz w:val="22"/>
          <w:szCs w:val="22"/>
          <w:lang w:val="en-US" w:eastAsia="zh-CN"/>
        </w:rPr>
        <w:t>3</w:t>
      </w:r>
      <w:r>
        <w:rPr>
          <w:rFonts w:eastAsiaTheme="minorEastAsia" w:hint="eastAsia"/>
          <w:b/>
          <w:i/>
          <w:sz w:val="22"/>
          <w:szCs w:val="22"/>
          <w:lang w:val="en-US" w:eastAsia="zh-CN"/>
        </w:rPr>
        <w:t xml:space="preserve">: </w:t>
      </w:r>
      <w:r w:rsidR="009E31D8">
        <w:rPr>
          <w:rFonts w:eastAsiaTheme="minorEastAsia" w:hint="eastAsia"/>
          <w:b/>
          <w:i/>
          <w:sz w:val="22"/>
          <w:szCs w:val="22"/>
          <w:lang w:val="en-US" w:eastAsia="zh-CN"/>
        </w:rPr>
        <w:t>For beam failure recovery,</w:t>
      </w:r>
      <w:r w:rsidR="00110218">
        <w:rPr>
          <w:rFonts w:eastAsiaTheme="minorEastAsia" w:hint="eastAsia"/>
          <w:b/>
          <w:i/>
          <w:sz w:val="22"/>
          <w:szCs w:val="22"/>
          <w:lang w:val="en-US" w:eastAsia="zh-CN"/>
        </w:rPr>
        <w:t xml:space="preserve"> </w:t>
      </w:r>
      <w:r w:rsidR="009E31D8">
        <w:rPr>
          <w:rFonts w:eastAsiaTheme="minorEastAsia" w:hint="eastAsia"/>
          <w:b/>
          <w:i/>
          <w:sz w:val="22"/>
          <w:szCs w:val="22"/>
          <w:lang w:val="en-US" w:eastAsia="zh-CN"/>
        </w:rPr>
        <w:t>t</w:t>
      </w:r>
      <w:r w:rsidRPr="00BE40B4">
        <w:rPr>
          <w:rFonts w:eastAsiaTheme="minorEastAsia" w:hint="eastAsia"/>
          <w:b/>
          <w:i/>
          <w:sz w:val="22"/>
          <w:szCs w:val="22"/>
          <w:lang w:val="en-US" w:eastAsia="zh-CN"/>
        </w:rPr>
        <w:t xml:space="preserve">he new beam can be not only identified by the UE, but also possibly predicted by the </w:t>
      </w:r>
      <w:proofErr w:type="spellStart"/>
      <w:r w:rsidRPr="00BE40B4">
        <w:rPr>
          <w:rFonts w:eastAsiaTheme="minorEastAsia" w:hint="eastAsia"/>
          <w:b/>
          <w:i/>
          <w:sz w:val="22"/>
          <w:szCs w:val="22"/>
          <w:lang w:val="en-US" w:eastAsia="zh-CN"/>
        </w:rPr>
        <w:t>gNB</w:t>
      </w:r>
      <w:proofErr w:type="spellEnd"/>
      <w:r w:rsidR="00084091">
        <w:rPr>
          <w:rFonts w:eastAsiaTheme="minorEastAsia" w:hint="eastAsia"/>
          <w:b/>
          <w:i/>
          <w:sz w:val="22"/>
          <w:szCs w:val="22"/>
          <w:lang w:val="en-US" w:eastAsia="zh-CN"/>
        </w:rPr>
        <w:t xml:space="preserve"> in NR</w:t>
      </w:r>
      <w:r>
        <w:rPr>
          <w:rFonts w:eastAsiaTheme="minorEastAsia" w:hint="eastAsia"/>
          <w:b/>
          <w:i/>
          <w:sz w:val="22"/>
          <w:szCs w:val="22"/>
          <w:lang w:val="en-US" w:eastAsia="zh-CN"/>
        </w:rPr>
        <w:t>.</w:t>
      </w:r>
    </w:p>
    <w:p w:rsidR="00F05072" w:rsidRDefault="00F05072" w:rsidP="00F05072">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Upon receiving UE</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beam failure request, the </w:t>
      </w:r>
      <w:proofErr w:type="spellStart"/>
      <w:r>
        <w:rPr>
          <w:rFonts w:eastAsiaTheme="minorEastAsia" w:hint="eastAsia"/>
          <w:color w:val="000000" w:themeColor="text1"/>
          <w:sz w:val="22"/>
          <w:szCs w:val="22"/>
          <w:lang w:val="en-US" w:eastAsia="zh-CN"/>
        </w:rPr>
        <w:t>gNB</w:t>
      </w:r>
      <w:proofErr w:type="spellEnd"/>
      <w:r>
        <w:rPr>
          <w:rFonts w:eastAsiaTheme="minorEastAsia" w:hint="eastAsia"/>
          <w:color w:val="000000" w:themeColor="text1"/>
          <w:sz w:val="22"/>
          <w:szCs w:val="22"/>
          <w:lang w:val="en-US" w:eastAsia="zh-CN"/>
        </w:rPr>
        <w:t xml:space="preserve"> may predict a number of beams </w:t>
      </w:r>
      <w:r>
        <w:rPr>
          <w:rFonts w:eastAsiaTheme="minorEastAsia"/>
          <w:color w:val="000000" w:themeColor="text1"/>
          <w:sz w:val="22"/>
          <w:szCs w:val="22"/>
          <w:lang w:val="en-US" w:eastAsia="zh-CN"/>
        </w:rPr>
        <w:t>potentially</w:t>
      </w:r>
      <w:r>
        <w:rPr>
          <w:rFonts w:eastAsiaTheme="minorEastAsia" w:hint="eastAsia"/>
          <w:color w:val="000000" w:themeColor="text1"/>
          <w:sz w:val="22"/>
          <w:szCs w:val="22"/>
          <w:lang w:val="en-US" w:eastAsia="zh-CN"/>
        </w:rPr>
        <w:t xml:space="preserve"> beneficial for an advanced beam recovery if the related information is available, especially when no new beam is identified by the UE or the identified new beam is too broad and not favorable for the subsequent DL training. Generally, these beams predicted by </w:t>
      </w:r>
      <w:proofErr w:type="spellStart"/>
      <w:r>
        <w:rPr>
          <w:rFonts w:eastAsiaTheme="minorEastAsia" w:hint="eastAsia"/>
          <w:color w:val="000000" w:themeColor="text1"/>
          <w:sz w:val="22"/>
          <w:szCs w:val="22"/>
          <w:lang w:val="en-US" w:eastAsia="zh-CN"/>
        </w:rPr>
        <w:t>gNB</w:t>
      </w:r>
      <w:proofErr w:type="spellEnd"/>
      <w:r>
        <w:rPr>
          <w:rFonts w:eastAsiaTheme="minorEastAsia" w:hint="eastAsia"/>
          <w:color w:val="000000" w:themeColor="text1"/>
          <w:sz w:val="22"/>
          <w:szCs w:val="22"/>
          <w:lang w:val="en-US" w:eastAsia="zh-CN"/>
        </w:rPr>
        <w:t xml:space="preserve"> should be either more accurate or of smaller coverage than what is reported from the UE along with the beam failure request</w:t>
      </w:r>
      <w:r>
        <w:rPr>
          <w:rFonts w:eastAsiaTheme="minorEastAsia" w:hint="eastAsia"/>
          <w:color w:val="000000" w:themeColor="text1"/>
          <w:sz w:val="22"/>
          <w:szCs w:val="22"/>
          <w:lang w:eastAsia="zh-CN"/>
        </w:rPr>
        <w:t xml:space="preserve">. Then the predicted beams serve as a better starting point for the DL training which advances from the default beam or the broad beam </w:t>
      </w:r>
      <w:r>
        <w:rPr>
          <w:rFonts w:eastAsiaTheme="minorEastAsia"/>
          <w:color w:val="000000" w:themeColor="text1"/>
          <w:sz w:val="22"/>
          <w:szCs w:val="22"/>
          <w:lang w:eastAsia="zh-CN"/>
        </w:rPr>
        <w:t>identified</w:t>
      </w:r>
      <w:r>
        <w:rPr>
          <w:rFonts w:eastAsiaTheme="minorEastAsia" w:hint="eastAsia"/>
          <w:color w:val="000000" w:themeColor="text1"/>
          <w:sz w:val="22"/>
          <w:szCs w:val="22"/>
          <w:lang w:eastAsia="zh-CN"/>
        </w:rPr>
        <w:t xml:space="preserve"> by UE from p</w:t>
      </w:r>
      <w:r w:rsidRPr="00572C69">
        <w:rPr>
          <w:rFonts w:eastAsiaTheme="minorEastAsia"/>
          <w:color w:val="000000" w:themeColor="text1"/>
          <w:sz w:val="22"/>
          <w:szCs w:val="22"/>
          <w:lang w:eastAsia="zh-CN"/>
        </w:rPr>
        <w:t>eriodic CSI-RS</w:t>
      </w:r>
      <w:r>
        <w:rPr>
          <w:rFonts w:eastAsiaTheme="minorEastAsia" w:hint="eastAsia"/>
          <w:color w:val="000000" w:themeColor="text1"/>
          <w:sz w:val="22"/>
          <w:szCs w:val="22"/>
          <w:lang w:eastAsia="zh-CN"/>
        </w:rPr>
        <w:t xml:space="preserve"> and probably SS-blocks in the </w:t>
      </w:r>
      <w:r>
        <w:rPr>
          <w:rFonts w:eastAsiaTheme="minorEastAsia"/>
          <w:color w:val="000000" w:themeColor="text1"/>
          <w:sz w:val="22"/>
          <w:szCs w:val="22"/>
          <w:lang w:eastAsia="zh-CN"/>
        </w:rPr>
        <w:t>subsequent</w:t>
      </w:r>
      <w:r>
        <w:rPr>
          <w:rFonts w:eastAsiaTheme="minorEastAsia" w:hint="eastAsia"/>
          <w:color w:val="000000" w:themeColor="text1"/>
          <w:sz w:val="22"/>
          <w:szCs w:val="22"/>
          <w:lang w:eastAsia="zh-CN"/>
        </w:rPr>
        <w:t xml:space="preserve"> beam management. </w:t>
      </w:r>
    </w:p>
    <w:p w:rsidR="00F05072" w:rsidRDefault="00F05072" w:rsidP="00F0507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5518B">
        <w:rPr>
          <w:rFonts w:eastAsiaTheme="minorEastAsia" w:hint="eastAsia"/>
          <w:b/>
          <w:i/>
          <w:sz w:val="22"/>
          <w:szCs w:val="22"/>
          <w:lang w:val="en-US" w:eastAsia="zh-CN"/>
        </w:rPr>
        <w:t>4</w:t>
      </w:r>
      <w:r>
        <w:rPr>
          <w:rFonts w:eastAsiaTheme="minorEastAsia" w:hint="eastAsia"/>
          <w:b/>
          <w:i/>
          <w:sz w:val="22"/>
          <w:szCs w:val="22"/>
          <w:lang w:val="en-US" w:eastAsia="zh-CN"/>
        </w:rPr>
        <w:t xml:space="preserve">: Beam management with advanced DL training by employing the </w:t>
      </w:r>
      <w:proofErr w:type="spellStart"/>
      <w:r>
        <w:rPr>
          <w:rFonts w:eastAsiaTheme="minorEastAsia" w:hint="eastAsia"/>
          <w:b/>
          <w:i/>
          <w:sz w:val="22"/>
          <w:szCs w:val="22"/>
          <w:lang w:val="en-US" w:eastAsia="zh-CN"/>
        </w:rPr>
        <w:t>gNB</w:t>
      </w:r>
      <w:r>
        <w:rPr>
          <w:rFonts w:eastAsiaTheme="minorEastAsia"/>
          <w:b/>
          <w:i/>
          <w:sz w:val="22"/>
          <w:szCs w:val="22"/>
          <w:lang w:val="en-US" w:eastAsia="zh-CN"/>
        </w:rPr>
        <w:t>’</w:t>
      </w:r>
      <w:r>
        <w:rPr>
          <w:rFonts w:eastAsiaTheme="minorEastAsia" w:hint="eastAsia"/>
          <w:b/>
          <w:i/>
          <w:sz w:val="22"/>
          <w:szCs w:val="22"/>
          <w:lang w:val="en-US" w:eastAsia="zh-CN"/>
        </w:rPr>
        <w:t>s</w:t>
      </w:r>
      <w:proofErr w:type="spellEnd"/>
      <w:r>
        <w:rPr>
          <w:rFonts w:eastAsiaTheme="minorEastAsia" w:hint="eastAsia"/>
          <w:b/>
          <w:i/>
          <w:sz w:val="22"/>
          <w:szCs w:val="22"/>
          <w:lang w:val="en-US" w:eastAsia="zh-CN"/>
        </w:rPr>
        <w:t xml:space="preserve"> capacity of beam prediction should be supported in beam failure recovery.</w:t>
      </w:r>
    </w:p>
    <w:p w:rsidR="00F05072" w:rsidRDefault="00F05072" w:rsidP="00F05072">
      <w:pPr>
        <w:keepNext/>
        <w:spacing w:after="120"/>
        <w:jc w:val="center"/>
      </w:pPr>
      <w:r>
        <w:rPr>
          <w:rFonts w:eastAsiaTheme="minorEastAsia"/>
          <w:b/>
          <w:i/>
          <w:noProof/>
          <w:sz w:val="22"/>
          <w:szCs w:val="22"/>
          <w:lang w:val="en-US" w:eastAsia="zh-CN"/>
        </w:rPr>
        <w:drawing>
          <wp:inline distT="0" distB="0" distL="0" distR="0" wp14:anchorId="411C81F6" wp14:editId="7DB2A1C4">
            <wp:extent cx="3602755" cy="190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2755" cy="1908000"/>
                    </a:xfrm>
                    <a:prstGeom prst="rect">
                      <a:avLst/>
                    </a:prstGeom>
                    <a:noFill/>
                    <a:ln>
                      <a:noFill/>
                    </a:ln>
                  </pic:spPr>
                </pic:pic>
              </a:graphicData>
            </a:graphic>
          </wp:inline>
        </w:drawing>
      </w:r>
    </w:p>
    <w:p w:rsidR="00F05072" w:rsidRPr="00E21633" w:rsidRDefault="00F05072" w:rsidP="00E21633">
      <w:pPr>
        <w:spacing w:after="120"/>
        <w:jc w:val="center"/>
        <w:rPr>
          <w:rFonts w:eastAsia="宋体"/>
          <w:color w:val="000000" w:themeColor="text1"/>
          <w:sz w:val="22"/>
          <w:szCs w:val="22"/>
          <w:lang w:val="en-US" w:eastAsia="zh-CN"/>
        </w:rPr>
      </w:pPr>
      <w:bookmarkStart w:id="10" w:name="_GoBack"/>
      <w:r w:rsidRPr="00E21633">
        <w:rPr>
          <w:rFonts w:eastAsia="宋体"/>
          <w:color w:val="000000" w:themeColor="text1"/>
          <w:sz w:val="22"/>
          <w:szCs w:val="22"/>
          <w:lang w:val="en-US" w:eastAsia="zh-CN"/>
        </w:rPr>
        <w:t xml:space="preserve">Figure </w:t>
      </w:r>
      <w:r w:rsidR="00C50FE4" w:rsidRPr="00E21633">
        <w:rPr>
          <w:rFonts w:eastAsia="宋体" w:hint="eastAsia"/>
          <w:color w:val="000000" w:themeColor="text1"/>
          <w:sz w:val="22"/>
          <w:szCs w:val="22"/>
          <w:lang w:val="en-US" w:eastAsia="zh-CN"/>
        </w:rPr>
        <w:t>2</w:t>
      </w:r>
      <w:r w:rsidRPr="00E21633">
        <w:rPr>
          <w:rFonts w:eastAsia="宋体" w:hint="eastAsia"/>
          <w:color w:val="000000" w:themeColor="text1"/>
          <w:sz w:val="22"/>
          <w:szCs w:val="22"/>
          <w:lang w:val="en-US" w:eastAsia="zh-CN"/>
        </w:rPr>
        <w:t xml:space="preserve"> Advanced beam recovery </w:t>
      </w:r>
    </w:p>
    <w:bookmarkEnd w:id="10"/>
    <w:p w:rsidR="00F05072" w:rsidRPr="00403FE3" w:rsidRDefault="00F05072" w:rsidP="00F05072">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The procedure of advanced beam recovery is </w:t>
      </w:r>
      <w:r w:rsidR="006C7738">
        <w:rPr>
          <w:rFonts w:eastAsiaTheme="minorEastAsia"/>
          <w:color w:val="000000" w:themeColor="text1"/>
          <w:sz w:val="22"/>
          <w:szCs w:val="22"/>
          <w:lang w:eastAsia="zh-CN"/>
        </w:rPr>
        <w:t>descri</w:t>
      </w:r>
      <w:r w:rsidR="006C7738">
        <w:rPr>
          <w:rFonts w:eastAsiaTheme="minorEastAsia" w:hint="eastAsia"/>
          <w:color w:val="000000" w:themeColor="text1"/>
          <w:sz w:val="22"/>
          <w:szCs w:val="22"/>
          <w:lang w:eastAsia="zh-CN"/>
        </w:rPr>
        <w:t>b</w:t>
      </w:r>
      <w:r w:rsidR="00DE7067">
        <w:rPr>
          <w:rFonts w:eastAsiaTheme="minorEastAsia"/>
          <w:color w:val="000000" w:themeColor="text1"/>
          <w:sz w:val="22"/>
          <w:szCs w:val="22"/>
          <w:lang w:eastAsia="zh-CN"/>
        </w:rPr>
        <w:t>ed</w:t>
      </w:r>
      <w:r w:rsidR="00DE7067">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in Figure </w:t>
      </w:r>
      <w:r w:rsidR="00C50FE4">
        <w:rPr>
          <w:rFonts w:eastAsiaTheme="minorEastAsia" w:hint="eastAsia"/>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the beam </w:t>
      </w:r>
      <w:r>
        <w:rPr>
          <w:rFonts w:eastAsiaTheme="minorEastAsia"/>
          <w:color w:val="000000" w:themeColor="text1"/>
          <w:sz w:val="22"/>
          <w:szCs w:val="22"/>
          <w:lang w:eastAsia="zh-CN"/>
        </w:rPr>
        <w:t>prediction</w:t>
      </w:r>
      <w:r>
        <w:rPr>
          <w:rFonts w:eastAsiaTheme="minorEastAsia" w:hint="eastAsia"/>
          <w:color w:val="000000" w:themeColor="text1"/>
          <w:sz w:val="22"/>
          <w:szCs w:val="22"/>
          <w:lang w:eastAsia="zh-CN"/>
        </w:rPr>
        <w:t xml:space="preserve"> at the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may be not always reliable, the DL beam training </w:t>
      </w:r>
      <w:r w:rsidR="00314BAA">
        <w:rPr>
          <w:rFonts w:eastAsiaTheme="minorEastAsia" w:hint="eastAsia"/>
          <w:color w:val="000000" w:themeColor="text1"/>
          <w:sz w:val="22"/>
          <w:szCs w:val="22"/>
          <w:lang w:eastAsia="zh-CN"/>
        </w:rPr>
        <w:t>might</w:t>
      </w:r>
      <w:r>
        <w:rPr>
          <w:rFonts w:eastAsiaTheme="minorEastAsia" w:hint="eastAsia"/>
          <w:color w:val="000000" w:themeColor="text1"/>
          <w:sz w:val="22"/>
          <w:szCs w:val="22"/>
          <w:lang w:eastAsia="zh-CN"/>
        </w:rPr>
        <w:t xml:space="preserve"> be misleadingly advanced by the </w:t>
      </w:r>
      <w:proofErr w:type="spellStart"/>
      <w:r>
        <w:rPr>
          <w:rFonts w:eastAsiaTheme="minorEastAsia" w:hint="eastAsia"/>
          <w:color w:val="000000" w:themeColor="text1"/>
          <w:sz w:val="22"/>
          <w:szCs w:val="22"/>
          <w:lang w:eastAsia="zh-CN"/>
        </w:rPr>
        <w:t>gNB</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s</w:t>
      </w:r>
      <w:proofErr w:type="spellEnd"/>
      <w:r>
        <w:rPr>
          <w:rFonts w:eastAsiaTheme="minorEastAsia" w:hint="eastAsia"/>
          <w:color w:val="000000" w:themeColor="text1"/>
          <w:sz w:val="22"/>
          <w:szCs w:val="22"/>
          <w:lang w:eastAsia="zh-CN"/>
        </w:rPr>
        <w:t xml:space="preserve"> prediction. To avoid this, beam </w:t>
      </w:r>
      <w:r>
        <w:rPr>
          <w:rFonts w:eastAsiaTheme="minorEastAsia"/>
          <w:color w:val="000000" w:themeColor="text1"/>
          <w:sz w:val="22"/>
          <w:szCs w:val="22"/>
          <w:lang w:eastAsia="zh-CN"/>
        </w:rPr>
        <w:t>confirmation</w:t>
      </w:r>
      <w:r>
        <w:rPr>
          <w:rFonts w:eastAsiaTheme="minorEastAsia" w:hint="eastAsia"/>
          <w:color w:val="000000" w:themeColor="text1"/>
          <w:sz w:val="22"/>
          <w:szCs w:val="22"/>
          <w:lang w:eastAsia="zh-CN"/>
        </w:rPr>
        <w:t xml:space="preserve"> from UE side to show the effectiveness of beam prediction in advanced beam recovery is very important.</w:t>
      </w:r>
      <w:r w:rsidR="007E1238">
        <w:rPr>
          <w:rFonts w:eastAsiaTheme="minorEastAsia" w:hint="eastAsia"/>
          <w:color w:val="000000" w:themeColor="text1"/>
          <w:sz w:val="22"/>
          <w:szCs w:val="22"/>
          <w:lang w:eastAsia="zh-CN"/>
        </w:rPr>
        <w:t xml:space="preserve"> The beam confirmation can be </w:t>
      </w:r>
      <w:r w:rsidR="00DA5DE9">
        <w:rPr>
          <w:rFonts w:eastAsiaTheme="minorEastAsia" w:hint="eastAsia"/>
          <w:color w:val="000000" w:themeColor="text1"/>
          <w:sz w:val="22"/>
          <w:szCs w:val="22"/>
          <w:lang w:eastAsia="zh-CN"/>
        </w:rPr>
        <w:t xml:space="preserve">as </w:t>
      </w:r>
      <w:r w:rsidR="007E1238">
        <w:rPr>
          <w:rFonts w:eastAsiaTheme="minorEastAsia" w:hint="eastAsia"/>
          <w:color w:val="000000" w:themeColor="text1"/>
          <w:sz w:val="22"/>
          <w:szCs w:val="22"/>
          <w:lang w:eastAsia="zh-CN"/>
        </w:rPr>
        <w:t>simp</w:t>
      </w:r>
      <w:r w:rsidR="00DA5DE9">
        <w:rPr>
          <w:rFonts w:eastAsiaTheme="minorEastAsia" w:hint="eastAsia"/>
          <w:color w:val="000000" w:themeColor="text1"/>
          <w:sz w:val="22"/>
          <w:szCs w:val="22"/>
          <w:lang w:eastAsia="zh-CN"/>
        </w:rPr>
        <w:t>le as</w:t>
      </w:r>
      <w:r w:rsidR="007E1238">
        <w:rPr>
          <w:rFonts w:eastAsiaTheme="minorEastAsia" w:hint="eastAsia"/>
          <w:color w:val="000000" w:themeColor="text1"/>
          <w:sz w:val="22"/>
          <w:szCs w:val="22"/>
          <w:lang w:eastAsia="zh-CN"/>
        </w:rPr>
        <w:t xml:space="preserve"> </w:t>
      </w:r>
      <w:proofErr w:type="gramStart"/>
      <w:r w:rsidR="007E1238">
        <w:rPr>
          <w:rFonts w:eastAsiaTheme="minorEastAsia" w:hint="eastAsia"/>
          <w:color w:val="000000" w:themeColor="text1"/>
          <w:sz w:val="22"/>
          <w:szCs w:val="22"/>
          <w:lang w:eastAsia="zh-CN"/>
        </w:rPr>
        <w:t>an ACK</w:t>
      </w:r>
      <w:proofErr w:type="gramEnd"/>
      <w:r w:rsidR="007E1238">
        <w:rPr>
          <w:rFonts w:eastAsiaTheme="minorEastAsia" w:hint="eastAsia"/>
          <w:color w:val="000000" w:themeColor="text1"/>
          <w:sz w:val="22"/>
          <w:szCs w:val="22"/>
          <w:lang w:eastAsia="zh-CN"/>
        </w:rPr>
        <w:t>/NACK</w:t>
      </w:r>
      <w:r w:rsidR="00DA5DE9">
        <w:rPr>
          <w:rFonts w:eastAsiaTheme="minorEastAsia" w:hint="eastAsia"/>
          <w:color w:val="000000" w:themeColor="text1"/>
          <w:sz w:val="22"/>
          <w:szCs w:val="22"/>
          <w:lang w:eastAsia="zh-CN"/>
        </w:rPr>
        <w:t xml:space="preserve"> information.</w:t>
      </w:r>
      <w:r>
        <w:rPr>
          <w:rFonts w:eastAsiaTheme="minorEastAsia" w:hint="eastAsia"/>
          <w:color w:val="000000" w:themeColor="text1"/>
          <w:sz w:val="22"/>
          <w:szCs w:val="22"/>
          <w:lang w:eastAsia="zh-CN"/>
        </w:rPr>
        <w:t xml:space="preserve"> Therefore, the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could send the predicted beams to UE </w:t>
      </w:r>
      <w:r>
        <w:rPr>
          <w:rFonts w:eastAsiaTheme="minorEastAsia"/>
          <w:color w:val="000000" w:themeColor="text1"/>
          <w:sz w:val="22"/>
          <w:szCs w:val="22"/>
          <w:lang w:eastAsia="zh-CN"/>
        </w:rPr>
        <w:t>tentatively</w:t>
      </w:r>
      <w:r>
        <w:rPr>
          <w:rFonts w:eastAsiaTheme="minorEastAsia" w:hint="eastAsia"/>
          <w:color w:val="000000" w:themeColor="text1"/>
          <w:sz w:val="22"/>
          <w:szCs w:val="22"/>
          <w:lang w:eastAsia="zh-CN"/>
        </w:rPr>
        <w:t xml:space="preserve"> at first. Then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can decide to continue the advanced DL training in the beam management if receiving a positive beam confirmation from UE, or to fall back to the default DL training if receiving a negative beam confirmation from UE. The beam confirmation can be either explicitly, e.g., by using a dedicated PUCCH, or implicitly, e.g., by sending another beam recovery request from UE.</w:t>
      </w:r>
    </w:p>
    <w:p w:rsidR="00F05072" w:rsidRPr="00F05072" w:rsidRDefault="00F05072" w:rsidP="00F05072">
      <w:pPr>
        <w:rPr>
          <w:rFonts w:eastAsiaTheme="minorEastAsia"/>
          <w:lang w:val="en-US" w:eastAsia="zh-CN"/>
        </w:rPr>
      </w:pPr>
      <w:r>
        <w:rPr>
          <w:rFonts w:eastAsiaTheme="minorEastAsia" w:hint="eastAsia"/>
          <w:b/>
          <w:i/>
          <w:sz w:val="22"/>
          <w:szCs w:val="22"/>
          <w:lang w:val="en-US" w:eastAsia="zh-CN"/>
        </w:rPr>
        <w:t xml:space="preserve">Proposal </w:t>
      </w:r>
      <w:r w:rsidR="008C1647">
        <w:rPr>
          <w:rFonts w:eastAsiaTheme="minorEastAsia" w:hint="eastAsia"/>
          <w:b/>
          <w:i/>
          <w:sz w:val="22"/>
          <w:szCs w:val="22"/>
          <w:lang w:val="en-US" w:eastAsia="zh-CN"/>
        </w:rPr>
        <w:t>5</w:t>
      </w:r>
      <w:r>
        <w:rPr>
          <w:rFonts w:eastAsiaTheme="minorEastAsia" w:hint="eastAsia"/>
          <w:b/>
          <w:i/>
          <w:sz w:val="22"/>
          <w:szCs w:val="22"/>
          <w:lang w:val="en-US" w:eastAsia="zh-CN"/>
        </w:rPr>
        <w:t xml:space="preserve">: Advanced beam recovery with new beam predicted by </w:t>
      </w:r>
      <w:proofErr w:type="spellStart"/>
      <w:r>
        <w:rPr>
          <w:rFonts w:eastAsiaTheme="minorEastAsia" w:hint="eastAsia"/>
          <w:b/>
          <w:i/>
          <w:sz w:val="22"/>
          <w:szCs w:val="22"/>
          <w:lang w:val="en-US" w:eastAsia="zh-CN"/>
        </w:rPr>
        <w:t>gNB</w:t>
      </w:r>
      <w:proofErr w:type="spellEnd"/>
      <w:r>
        <w:rPr>
          <w:rFonts w:eastAsiaTheme="minorEastAsia" w:hint="eastAsia"/>
          <w:b/>
          <w:i/>
          <w:sz w:val="22"/>
          <w:szCs w:val="22"/>
          <w:lang w:val="en-US" w:eastAsia="zh-CN"/>
        </w:rPr>
        <w:t xml:space="preserve"> can be </w:t>
      </w:r>
      <w:r>
        <w:rPr>
          <w:rFonts w:eastAsiaTheme="minorEastAsia"/>
          <w:b/>
          <w:i/>
          <w:sz w:val="22"/>
          <w:szCs w:val="22"/>
          <w:lang w:val="en-US" w:eastAsia="zh-CN"/>
        </w:rPr>
        <w:t>explicitly</w:t>
      </w:r>
      <w:r>
        <w:rPr>
          <w:rFonts w:eastAsiaTheme="minorEastAsia" w:hint="eastAsia"/>
          <w:b/>
          <w:i/>
          <w:sz w:val="22"/>
          <w:szCs w:val="22"/>
          <w:lang w:val="en-US" w:eastAsia="zh-CN"/>
        </w:rPr>
        <w:t xml:space="preserve"> or implicitly confirmed by UE, and switched to default beam recovery i</w:t>
      </w:r>
      <w:r w:rsidR="002842A8">
        <w:rPr>
          <w:rFonts w:eastAsiaTheme="minorEastAsia" w:hint="eastAsia"/>
          <w:b/>
          <w:i/>
          <w:sz w:val="22"/>
          <w:szCs w:val="22"/>
          <w:lang w:val="en-US" w:eastAsia="zh-CN"/>
        </w:rPr>
        <w:t>f</w:t>
      </w:r>
      <w:r>
        <w:rPr>
          <w:rFonts w:eastAsiaTheme="minorEastAsia" w:hint="eastAsia"/>
          <w:b/>
          <w:i/>
          <w:sz w:val="22"/>
          <w:szCs w:val="22"/>
          <w:lang w:val="en-US" w:eastAsia="zh-CN"/>
        </w:rPr>
        <w:t xml:space="preserve"> a negative beam formation is received at the </w:t>
      </w:r>
      <w:proofErr w:type="spellStart"/>
      <w:r>
        <w:rPr>
          <w:rFonts w:eastAsiaTheme="minorEastAsia" w:hint="eastAsia"/>
          <w:b/>
          <w:i/>
          <w:sz w:val="22"/>
          <w:szCs w:val="22"/>
          <w:lang w:val="en-US" w:eastAsia="zh-CN"/>
        </w:rPr>
        <w:t>gNB</w:t>
      </w:r>
      <w:proofErr w:type="spellEnd"/>
      <w:r>
        <w:rPr>
          <w:rFonts w:eastAsiaTheme="minorEastAsia" w:hint="eastAsia"/>
          <w:b/>
          <w:i/>
          <w:sz w:val="22"/>
          <w:szCs w:val="22"/>
          <w:lang w:val="en-US" w:eastAsia="zh-CN"/>
        </w:rPr>
        <w:t>.</w:t>
      </w:r>
    </w:p>
    <w:bookmarkEnd w:id="8"/>
    <w:bookmarkEnd w:id="9"/>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9C00A5" w:rsidP="003D42C8">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5C19CC">
        <w:rPr>
          <w:rFonts w:eastAsia="宋体" w:hint="eastAsia"/>
          <w:color w:val="000000" w:themeColor="text1"/>
          <w:sz w:val="22"/>
          <w:szCs w:val="22"/>
          <w:lang w:eastAsia="zh-CN"/>
        </w:rPr>
        <w:t xml:space="preserve">observations and </w:t>
      </w:r>
      <w:r w:rsidR="007A4E78">
        <w:rPr>
          <w:rFonts w:eastAsia="宋体" w:hint="eastAsia"/>
          <w:color w:val="000000" w:themeColor="text1"/>
          <w:sz w:val="22"/>
          <w:szCs w:val="22"/>
          <w:lang w:eastAsia="zh-CN"/>
        </w:rPr>
        <w:t xml:space="preserve">proposals for </w:t>
      </w:r>
      <w:r>
        <w:rPr>
          <w:rFonts w:eastAsia="宋体" w:hint="eastAsia"/>
          <w:color w:val="000000" w:themeColor="text1"/>
          <w:sz w:val="22"/>
          <w:szCs w:val="22"/>
          <w:lang w:eastAsia="zh-CN"/>
        </w:rPr>
        <w:t>beam recovery</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5A522B" w:rsidRPr="00445780" w:rsidRDefault="005A522B" w:rsidP="005A522B">
      <w:pPr>
        <w:spacing w:after="120"/>
        <w:jc w:val="both"/>
        <w:rPr>
          <w:rFonts w:eastAsia="宋体"/>
          <w:kern w:val="32"/>
          <w:sz w:val="24"/>
          <w:szCs w:val="24"/>
          <w:lang w:val="en-US" w:eastAsia="zh-CN"/>
        </w:rPr>
      </w:pPr>
      <w:r>
        <w:rPr>
          <w:rFonts w:eastAsiaTheme="minorEastAsia" w:hint="eastAsia"/>
          <w:b/>
          <w:i/>
          <w:sz w:val="22"/>
          <w:szCs w:val="22"/>
          <w:lang w:val="en-US" w:eastAsia="zh-CN"/>
        </w:rPr>
        <w:t>Observation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The DL beam training starts from the default beam or beam identified by the UE may result in a large latency to the overall procedure of beam recovery for reestablishing a new link.</w:t>
      </w:r>
    </w:p>
    <w:p w:rsidR="001A6FA2" w:rsidRPr="00E30035" w:rsidRDefault="005A522B" w:rsidP="000473F4">
      <w:pPr>
        <w:spacing w:after="120"/>
        <w:jc w:val="both"/>
        <w:rPr>
          <w:rFonts w:eastAsia="宋体"/>
          <w:kern w:val="32"/>
          <w:sz w:val="24"/>
          <w:szCs w:val="24"/>
          <w:lang w:val="en-US" w:eastAsia="zh-CN"/>
        </w:rPr>
      </w:pPr>
      <w:r>
        <w:rPr>
          <w:rFonts w:eastAsiaTheme="minorEastAsia" w:hint="eastAsia"/>
          <w:b/>
          <w:i/>
          <w:sz w:val="22"/>
          <w:szCs w:val="22"/>
          <w:lang w:val="en-US" w:eastAsia="zh-CN"/>
        </w:rPr>
        <w:t>Observation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w:t>
      </w:r>
      <w:proofErr w:type="spellStart"/>
      <w:r>
        <w:rPr>
          <w:rFonts w:eastAsiaTheme="minorEastAsia" w:hint="eastAsia"/>
          <w:b/>
          <w:i/>
          <w:sz w:val="22"/>
          <w:szCs w:val="22"/>
          <w:lang w:val="en-US" w:eastAsia="zh-CN"/>
        </w:rPr>
        <w:t>gNB</w:t>
      </w:r>
      <w:proofErr w:type="spellEnd"/>
      <w:r>
        <w:rPr>
          <w:rFonts w:eastAsiaTheme="minorEastAsia" w:hint="eastAsia"/>
          <w:b/>
          <w:i/>
          <w:sz w:val="22"/>
          <w:szCs w:val="22"/>
          <w:lang w:val="en-US" w:eastAsia="zh-CN"/>
        </w:rPr>
        <w:t xml:space="preserve"> may have the capacity of beam prediction which is beneficial to new beam identification in beam recovery, while UE lacks such capacity because of no knowledge about beam entity</w:t>
      </w:r>
      <w:r>
        <w:rPr>
          <w:rFonts w:eastAsia="宋体" w:hint="eastAsia"/>
          <w:kern w:val="32"/>
          <w:sz w:val="24"/>
          <w:szCs w:val="24"/>
          <w:lang w:val="en-US" w:eastAsia="zh-CN"/>
        </w:rPr>
        <w:t>.</w:t>
      </w:r>
    </w:p>
    <w:p w:rsidR="00336BD1" w:rsidRDefault="00336BD1" w:rsidP="00336BD1">
      <w:pPr>
        <w:spacing w:after="120"/>
        <w:jc w:val="both"/>
        <w:rPr>
          <w:rFonts w:eastAsiaTheme="minorEastAsia"/>
          <w:b/>
          <w:i/>
          <w:sz w:val="22"/>
          <w:szCs w:val="22"/>
          <w:lang w:val="en-US" w:eastAsia="zh-CN"/>
        </w:rPr>
      </w:pPr>
      <w:r>
        <w:rPr>
          <w:rFonts w:eastAsiaTheme="minorEastAsia"/>
          <w:b/>
          <w:i/>
          <w:sz w:val="22"/>
          <w:szCs w:val="22"/>
          <w:lang w:val="en-US" w:eastAsia="zh-CN"/>
        </w:rPr>
        <w:t>Proposal 1: Timing advance should be used for the PRACH transmission for beam failure recovery request, and there is no need to reserve the guard period for the PRACH for beam failure recovery request.</w:t>
      </w:r>
    </w:p>
    <w:p w:rsidR="00336BD1" w:rsidRDefault="00336BD1" w:rsidP="00336BD1">
      <w:pPr>
        <w:rPr>
          <w:rFonts w:eastAsiaTheme="minorEastAsia"/>
          <w:b/>
          <w:i/>
          <w:sz w:val="22"/>
          <w:szCs w:val="22"/>
          <w:lang w:val="en-US" w:eastAsia="zh-CN"/>
        </w:rPr>
      </w:pPr>
      <w:r>
        <w:rPr>
          <w:rFonts w:eastAsiaTheme="minorEastAsia"/>
          <w:b/>
          <w:i/>
          <w:sz w:val="22"/>
          <w:szCs w:val="22"/>
          <w:lang w:val="en-US" w:eastAsia="zh-CN"/>
        </w:rPr>
        <w:t>Proposal 2: More cyclic shift values can be used for PRACH for beam failure recovery request.</w:t>
      </w:r>
    </w:p>
    <w:p w:rsidR="004B7CFA" w:rsidRPr="00E47FC6" w:rsidRDefault="004B7CFA" w:rsidP="004B7CFA">
      <w:pPr>
        <w:rPr>
          <w:rFonts w:eastAsiaTheme="minorEastAsia"/>
          <w:lang w:val="en-US" w:eastAsia="zh-CN"/>
        </w:rPr>
      </w:pPr>
      <w:r>
        <w:rPr>
          <w:rFonts w:eastAsiaTheme="minorEastAsia" w:hint="eastAsia"/>
          <w:b/>
          <w:i/>
          <w:sz w:val="22"/>
          <w:szCs w:val="22"/>
          <w:lang w:val="en-US" w:eastAsia="zh-CN"/>
        </w:rPr>
        <w:t xml:space="preserve">Proposal </w:t>
      </w:r>
      <w:r w:rsidR="000F0115">
        <w:rPr>
          <w:rFonts w:eastAsiaTheme="minorEastAsia" w:hint="eastAsia"/>
          <w:b/>
          <w:i/>
          <w:sz w:val="22"/>
          <w:szCs w:val="22"/>
          <w:lang w:val="en-US" w:eastAsia="zh-CN"/>
        </w:rPr>
        <w:t>3</w:t>
      </w:r>
      <w:r>
        <w:rPr>
          <w:rFonts w:eastAsiaTheme="minorEastAsia" w:hint="eastAsia"/>
          <w:b/>
          <w:i/>
          <w:sz w:val="22"/>
          <w:szCs w:val="22"/>
          <w:lang w:val="en-US" w:eastAsia="zh-CN"/>
        </w:rPr>
        <w:t>: T</w:t>
      </w:r>
      <w:r w:rsidRPr="00BE40B4">
        <w:rPr>
          <w:rFonts w:eastAsiaTheme="minorEastAsia" w:hint="eastAsia"/>
          <w:b/>
          <w:i/>
          <w:sz w:val="22"/>
          <w:szCs w:val="22"/>
          <w:lang w:val="en-US" w:eastAsia="zh-CN"/>
        </w:rPr>
        <w:t xml:space="preserve">he new beam </w:t>
      </w:r>
      <w:r>
        <w:rPr>
          <w:rFonts w:eastAsiaTheme="minorEastAsia" w:hint="eastAsia"/>
          <w:b/>
          <w:i/>
          <w:sz w:val="22"/>
          <w:szCs w:val="22"/>
          <w:lang w:val="en-US" w:eastAsia="zh-CN"/>
        </w:rPr>
        <w:t xml:space="preserve">in beam failure recovery </w:t>
      </w:r>
      <w:r w:rsidRPr="00BE40B4">
        <w:rPr>
          <w:rFonts w:eastAsiaTheme="minorEastAsia" w:hint="eastAsia"/>
          <w:b/>
          <w:i/>
          <w:sz w:val="22"/>
          <w:szCs w:val="22"/>
          <w:lang w:val="en-US" w:eastAsia="zh-CN"/>
        </w:rPr>
        <w:t xml:space="preserve">can be not only identified by the UE, but also possibly predicted by the </w:t>
      </w:r>
      <w:proofErr w:type="spellStart"/>
      <w:r w:rsidRPr="00BE40B4">
        <w:rPr>
          <w:rFonts w:eastAsiaTheme="minorEastAsia" w:hint="eastAsia"/>
          <w:b/>
          <w:i/>
          <w:sz w:val="22"/>
          <w:szCs w:val="22"/>
          <w:lang w:val="en-US" w:eastAsia="zh-CN"/>
        </w:rPr>
        <w:t>gNB</w:t>
      </w:r>
      <w:proofErr w:type="spellEnd"/>
      <w:r>
        <w:rPr>
          <w:rFonts w:eastAsiaTheme="minorEastAsia" w:hint="eastAsia"/>
          <w:b/>
          <w:i/>
          <w:sz w:val="22"/>
          <w:szCs w:val="22"/>
          <w:lang w:val="en-US" w:eastAsia="zh-CN"/>
        </w:rPr>
        <w:t xml:space="preserve"> in NR.</w:t>
      </w:r>
    </w:p>
    <w:p w:rsidR="004B7CFA" w:rsidRDefault="004B7CFA" w:rsidP="004B7CFA">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sidR="000F0115">
        <w:rPr>
          <w:rFonts w:eastAsiaTheme="minorEastAsia" w:hint="eastAsia"/>
          <w:b/>
          <w:i/>
          <w:sz w:val="22"/>
          <w:szCs w:val="22"/>
          <w:lang w:val="en-US" w:eastAsia="zh-CN"/>
        </w:rPr>
        <w:t>4</w:t>
      </w:r>
      <w:r>
        <w:rPr>
          <w:rFonts w:eastAsiaTheme="minorEastAsia" w:hint="eastAsia"/>
          <w:b/>
          <w:i/>
          <w:sz w:val="22"/>
          <w:szCs w:val="22"/>
          <w:lang w:val="en-US" w:eastAsia="zh-CN"/>
        </w:rPr>
        <w:t xml:space="preserve">: Beam management with advanced DL training by employing </w:t>
      </w:r>
      <w:proofErr w:type="spellStart"/>
      <w:r>
        <w:rPr>
          <w:rFonts w:eastAsiaTheme="minorEastAsia" w:hint="eastAsia"/>
          <w:b/>
          <w:i/>
          <w:sz w:val="22"/>
          <w:szCs w:val="22"/>
          <w:lang w:val="en-US" w:eastAsia="zh-CN"/>
        </w:rPr>
        <w:t>gNB</w:t>
      </w:r>
      <w:r>
        <w:rPr>
          <w:rFonts w:eastAsiaTheme="minorEastAsia"/>
          <w:b/>
          <w:i/>
          <w:sz w:val="22"/>
          <w:szCs w:val="22"/>
          <w:lang w:val="en-US" w:eastAsia="zh-CN"/>
        </w:rPr>
        <w:t>’</w:t>
      </w:r>
      <w:r>
        <w:rPr>
          <w:rFonts w:eastAsiaTheme="minorEastAsia" w:hint="eastAsia"/>
          <w:b/>
          <w:i/>
          <w:sz w:val="22"/>
          <w:szCs w:val="22"/>
          <w:lang w:val="en-US" w:eastAsia="zh-CN"/>
        </w:rPr>
        <w:t>s</w:t>
      </w:r>
      <w:proofErr w:type="spellEnd"/>
      <w:r>
        <w:rPr>
          <w:rFonts w:eastAsiaTheme="minorEastAsia" w:hint="eastAsia"/>
          <w:b/>
          <w:i/>
          <w:sz w:val="22"/>
          <w:szCs w:val="22"/>
          <w:lang w:val="en-US" w:eastAsia="zh-CN"/>
        </w:rPr>
        <w:t xml:space="preserve"> capacity of beam prediction should be supported in beam failure recovery.</w:t>
      </w:r>
    </w:p>
    <w:p w:rsidR="000473F4" w:rsidRPr="00560720" w:rsidRDefault="00357E6F" w:rsidP="00AE0257">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F0115">
        <w:rPr>
          <w:rFonts w:eastAsiaTheme="minorEastAsia" w:hint="eastAsia"/>
          <w:b/>
          <w:i/>
          <w:sz w:val="22"/>
          <w:szCs w:val="22"/>
          <w:lang w:val="en-US" w:eastAsia="zh-CN"/>
        </w:rPr>
        <w:t>5</w:t>
      </w:r>
      <w:r>
        <w:rPr>
          <w:rFonts w:eastAsiaTheme="minorEastAsia" w:hint="eastAsia"/>
          <w:b/>
          <w:i/>
          <w:sz w:val="22"/>
          <w:szCs w:val="22"/>
          <w:lang w:val="en-US" w:eastAsia="zh-CN"/>
        </w:rPr>
        <w:t xml:space="preserve">: Advanced beam recovery with new beam predicted by </w:t>
      </w:r>
      <w:proofErr w:type="spellStart"/>
      <w:r>
        <w:rPr>
          <w:rFonts w:eastAsiaTheme="minorEastAsia" w:hint="eastAsia"/>
          <w:b/>
          <w:i/>
          <w:sz w:val="22"/>
          <w:szCs w:val="22"/>
          <w:lang w:val="en-US" w:eastAsia="zh-CN"/>
        </w:rPr>
        <w:t>gNB</w:t>
      </w:r>
      <w:proofErr w:type="spellEnd"/>
      <w:r>
        <w:rPr>
          <w:rFonts w:eastAsiaTheme="minorEastAsia" w:hint="eastAsia"/>
          <w:b/>
          <w:i/>
          <w:sz w:val="22"/>
          <w:szCs w:val="22"/>
          <w:lang w:val="en-US" w:eastAsia="zh-CN"/>
        </w:rPr>
        <w:t xml:space="preserve"> can be </w:t>
      </w:r>
      <w:r>
        <w:rPr>
          <w:rFonts w:eastAsiaTheme="minorEastAsia"/>
          <w:b/>
          <w:i/>
          <w:sz w:val="22"/>
          <w:szCs w:val="22"/>
          <w:lang w:val="en-US" w:eastAsia="zh-CN"/>
        </w:rPr>
        <w:t>explicitly</w:t>
      </w:r>
      <w:r>
        <w:rPr>
          <w:rFonts w:eastAsiaTheme="minorEastAsia" w:hint="eastAsia"/>
          <w:b/>
          <w:i/>
          <w:sz w:val="22"/>
          <w:szCs w:val="22"/>
          <w:lang w:val="en-US" w:eastAsia="zh-CN"/>
        </w:rPr>
        <w:t xml:space="preserve"> or implicitly confirmed by UE, and switched to default beam recovery i</w:t>
      </w:r>
      <w:r w:rsidR="002842A8">
        <w:rPr>
          <w:rFonts w:eastAsiaTheme="minorEastAsia" w:hint="eastAsia"/>
          <w:b/>
          <w:i/>
          <w:sz w:val="22"/>
          <w:szCs w:val="22"/>
          <w:lang w:val="en-US" w:eastAsia="zh-CN"/>
        </w:rPr>
        <w:t>f</w:t>
      </w:r>
      <w:r>
        <w:rPr>
          <w:rFonts w:eastAsiaTheme="minorEastAsia" w:hint="eastAsia"/>
          <w:b/>
          <w:i/>
          <w:sz w:val="22"/>
          <w:szCs w:val="22"/>
          <w:lang w:val="en-US" w:eastAsia="zh-CN"/>
        </w:rPr>
        <w:t xml:space="preserve"> a negative beam formation is received at the </w:t>
      </w:r>
      <w:proofErr w:type="spellStart"/>
      <w:r>
        <w:rPr>
          <w:rFonts w:eastAsiaTheme="minorEastAsia" w:hint="eastAsia"/>
          <w:b/>
          <w:i/>
          <w:sz w:val="22"/>
          <w:szCs w:val="22"/>
          <w:lang w:val="en-US" w:eastAsia="zh-CN"/>
        </w:rPr>
        <w:t>gNB</w:t>
      </w:r>
      <w:proofErr w:type="spellEnd"/>
      <w:r>
        <w:rPr>
          <w:rFonts w:eastAsiaTheme="minorEastAsia" w:hint="eastAsia"/>
          <w:b/>
          <w:i/>
          <w:sz w:val="22"/>
          <w:szCs w:val="22"/>
          <w:lang w:val="en-US"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153306" w:rsidRDefault="00153306" w:rsidP="003E4C42">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sidR="00560720">
        <w:rPr>
          <w:rFonts w:ascii="Times New Roman" w:eastAsia="宋体" w:hAnsi="Times New Roman" w:hint="eastAsia"/>
          <w:color w:val="000000"/>
          <w:lang w:val="en-GB" w:eastAsia="zh-CN"/>
        </w:rPr>
        <w:t>AH2</w:t>
      </w:r>
      <w:r w:rsidRPr="00AD4C7E">
        <w:rPr>
          <w:rFonts w:ascii="Times New Roman" w:eastAsia="宋体" w:hAnsi="Times New Roman"/>
          <w:color w:val="000000"/>
          <w:lang w:val="en-GB" w:eastAsia="zh-CN"/>
        </w:rPr>
        <w:t xml:space="preserve">, </w:t>
      </w:r>
      <w:r w:rsidR="00CD71A4">
        <w:rPr>
          <w:rFonts w:ascii="Times New Roman" w:eastAsia="宋体" w:hAnsi="Times New Roman" w:hint="eastAsia"/>
          <w:color w:val="000000"/>
          <w:lang w:val="en-GB" w:eastAsia="zh-CN"/>
        </w:rPr>
        <w:t>Qingdao</w:t>
      </w:r>
      <w:r w:rsidRPr="00153306">
        <w:rPr>
          <w:rFonts w:ascii="Times New Roman" w:eastAsia="宋体" w:hAnsi="Times New Roman"/>
          <w:color w:val="000000"/>
          <w:lang w:val="en-GB" w:eastAsia="zh-CN"/>
        </w:rPr>
        <w:t xml:space="preserve">, </w:t>
      </w:r>
      <w:r w:rsidR="00AE0257">
        <w:rPr>
          <w:rFonts w:ascii="Times New Roman" w:eastAsia="宋体" w:hAnsi="Times New Roman" w:hint="eastAsia"/>
          <w:color w:val="000000"/>
          <w:lang w:val="en-GB" w:eastAsia="zh-CN"/>
        </w:rPr>
        <w:t>China</w:t>
      </w:r>
      <w:r w:rsidRPr="00153306">
        <w:rPr>
          <w:rFonts w:ascii="Times New Roman" w:eastAsia="宋体" w:hAnsi="Times New Roman"/>
          <w:color w:val="000000"/>
          <w:lang w:val="en-GB" w:eastAsia="zh-CN"/>
        </w:rPr>
        <w:t xml:space="preserve">, </w:t>
      </w:r>
      <w:r w:rsidR="00CA307D">
        <w:rPr>
          <w:rFonts w:ascii="Times New Roman" w:eastAsia="宋体" w:hAnsi="Times New Roman" w:hint="eastAsia"/>
          <w:color w:val="000000"/>
          <w:lang w:val="en-GB" w:eastAsia="zh-CN"/>
        </w:rPr>
        <w:t>27</w:t>
      </w:r>
      <w:r w:rsidRPr="00153306">
        <w:rPr>
          <w:rFonts w:ascii="Times New Roman" w:eastAsia="宋体" w:hAnsi="Times New Roman"/>
          <w:color w:val="000000"/>
          <w:lang w:val="en-GB" w:eastAsia="zh-CN"/>
        </w:rPr>
        <w:t xml:space="preserve">th – </w:t>
      </w:r>
      <w:r w:rsidR="00CA307D">
        <w:rPr>
          <w:rFonts w:ascii="Times New Roman" w:eastAsia="宋体" w:hAnsi="Times New Roman" w:hint="eastAsia"/>
          <w:color w:val="000000"/>
          <w:lang w:val="en-GB" w:eastAsia="zh-CN"/>
        </w:rPr>
        <w:t>30</w:t>
      </w:r>
      <w:r w:rsidRPr="00153306">
        <w:rPr>
          <w:rFonts w:ascii="Times New Roman" w:eastAsia="宋体" w:hAnsi="Times New Roman"/>
          <w:color w:val="000000"/>
          <w:lang w:val="en-GB" w:eastAsia="zh-CN"/>
        </w:rPr>
        <w:t xml:space="preserve">th </w:t>
      </w:r>
      <w:r w:rsidR="00CA307D">
        <w:rPr>
          <w:rFonts w:ascii="Times New Roman" w:eastAsia="宋体" w:hAnsi="Times New Roman" w:hint="eastAsia"/>
          <w:color w:val="000000"/>
          <w:lang w:val="en-GB" w:eastAsia="zh-CN"/>
        </w:rPr>
        <w:t>Jun</w:t>
      </w:r>
      <w:r>
        <w:rPr>
          <w:rFonts w:ascii="Times New Roman" w:eastAsia="宋体" w:hAnsi="Times New Roman" w:hint="eastAsia"/>
          <w:color w:val="000000"/>
          <w:lang w:val="en-GB" w:eastAsia="zh-CN"/>
        </w:rPr>
        <w:t>,</w:t>
      </w:r>
      <w:r w:rsidRPr="00153306">
        <w:rPr>
          <w:rFonts w:ascii="Times New Roman" w:eastAsia="宋体" w:hAnsi="Times New Roman"/>
          <w:color w:val="000000"/>
          <w:lang w:val="en-GB" w:eastAsia="zh-CN"/>
        </w:rPr>
        <w:t xml:space="preserve"> 2017</w:t>
      </w:r>
    </w:p>
    <w:p w:rsidR="00A3636D" w:rsidRPr="00A3636D" w:rsidRDefault="00A3636D" w:rsidP="00A3636D">
      <w:pPr>
        <w:pStyle w:val="af7"/>
        <w:numPr>
          <w:ilvl w:val="0"/>
          <w:numId w:val="2"/>
        </w:numPr>
        <w:snapToGrid w:val="0"/>
        <w:rPr>
          <w:rFonts w:eastAsia="宋体"/>
          <w:color w:val="000000"/>
          <w:lang w:eastAsia="zh-CN"/>
        </w:rPr>
      </w:pPr>
      <w:r w:rsidRPr="00166562">
        <w:rPr>
          <w:rFonts w:eastAsia="宋体"/>
          <w:color w:val="000000"/>
          <w:lang w:val="en-GB" w:eastAsia="zh-CN"/>
        </w:rPr>
        <w:t>R1-1708135</w:t>
      </w:r>
      <w:r w:rsidRPr="00A3636D">
        <w:rPr>
          <w:rFonts w:eastAsia="宋体"/>
          <w:color w:val="000000"/>
          <w:lang w:val="en-GB" w:eastAsia="zh-CN"/>
        </w:rPr>
        <w:t xml:space="preserve">, “Beam failure recovery”, Huawei, </w:t>
      </w:r>
      <w:proofErr w:type="spellStart"/>
      <w:r w:rsidRPr="00A3636D">
        <w:rPr>
          <w:rFonts w:eastAsia="宋体"/>
          <w:color w:val="000000"/>
          <w:lang w:val="en-GB" w:eastAsia="zh-CN"/>
        </w:rPr>
        <w:t>HiSilicon</w:t>
      </w:r>
      <w:proofErr w:type="spellEnd"/>
    </w:p>
    <w:p w:rsidR="00A3636D" w:rsidRPr="00166562" w:rsidRDefault="00A3636D" w:rsidP="009E0CC6">
      <w:pPr>
        <w:pStyle w:val="af7"/>
        <w:snapToGrid w:val="0"/>
        <w:jc w:val="left"/>
        <w:rPr>
          <w:rFonts w:ascii="Times New Roman" w:eastAsia="宋体" w:hAnsi="Times New Roman"/>
          <w:color w:val="000000"/>
          <w:lang w:eastAsia="zh-CN"/>
        </w:rPr>
      </w:pPr>
    </w:p>
    <w:sectPr w:rsidR="00A3636D" w:rsidRPr="00166562" w:rsidSect="00EF73A6">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3C3" w:rsidRPr="00D733E0" w:rsidRDefault="00A913C3" w:rsidP="00D400AF">
      <w:pPr>
        <w:spacing w:after="0"/>
        <w:rPr>
          <w:rFonts w:ascii="Arial" w:eastAsia="宋体" w:hAnsi="Arial" w:cs="Arial"/>
          <w:color w:val="0000FF"/>
          <w:kern w:val="2"/>
          <w:lang w:val="en-US" w:eastAsia="zh-CN"/>
        </w:rPr>
      </w:pPr>
      <w:r>
        <w:separator/>
      </w:r>
    </w:p>
  </w:endnote>
  <w:endnote w:type="continuationSeparator" w:id="0">
    <w:p w:rsidR="00A913C3" w:rsidRPr="00D733E0" w:rsidRDefault="00A913C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21633" w:rsidRPr="00E21633">
          <w:rPr>
            <w:noProof/>
            <w:sz w:val="21"/>
            <w:lang w:val="zh-CN" w:eastAsia="zh-CN"/>
          </w:rPr>
          <w:t>5</w:t>
        </w:r>
        <w:r w:rsidRPr="007A56A3">
          <w:rPr>
            <w:sz w:val="21"/>
          </w:rPr>
          <w:fldChar w:fldCharType="end"/>
        </w:r>
      </w:p>
    </w:sdtContent>
  </w:sdt>
  <w:p w:rsidR="004E41F2" w:rsidRDefault="00A913C3"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3C3" w:rsidRPr="00D733E0" w:rsidRDefault="00A913C3" w:rsidP="00D400AF">
      <w:pPr>
        <w:spacing w:after="0"/>
        <w:rPr>
          <w:rFonts w:ascii="Arial" w:eastAsia="宋体" w:hAnsi="Arial" w:cs="Arial"/>
          <w:color w:val="0000FF"/>
          <w:kern w:val="2"/>
          <w:lang w:val="en-US" w:eastAsia="zh-CN"/>
        </w:rPr>
      </w:pPr>
      <w:r>
        <w:separator/>
      </w:r>
    </w:p>
  </w:footnote>
  <w:footnote w:type="continuationSeparator" w:id="0">
    <w:p w:rsidR="00A913C3" w:rsidRPr="00D733E0" w:rsidRDefault="00A913C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13">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5"/>
  </w:num>
  <w:num w:numId="4">
    <w:abstractNumId w:val="11"/>
  </w:num>
  <w:num w:numId="5">
    <w:abstractNumId w:val="7"/>
  </w:num>
  <w:num w:numId="6">
    <w:abstractNumId w:val="8"/>
  </w:num>
  <w:num w:numId="7">
    <w:abstractNumId w:val="1"/>
  </w:num>
  <w:num w:numId="8">
    <w:abstractNumId w:val="9"/>
  </w:num>
  <w:num w:numId="9">
    <w:abstractNumId w:val="12"/>
  </w:num>
  <w:num w:numId="10">
    <w:abstractNumId w:val="10"/>
  </w:num>
  <w:num w:numId="11">
    <w:abstractNumId w:val="6"/>
  </w:num>
  <w:num w:numId="12">
    <w:abstractNumId w:val="4"/>
  </w:num>
  <w:num w:numId="13">
    <w:abstractNumId w:val="13"/>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3557"/>
    <w:rsid w:val="00003642"/>
    <w:rsid w:val="00004A85"/>
    <w:rsid w:val="00005974"/>
    <w:rsid w:val="00005E32"/>
    <w:rsid w:val="000061D6"/>
    <w:rsid w:val="0000627C"/>
    <w:rsid w:val="00006E7F"/>
    <w:rsid w:val="00010D7B"/>
    <w:rsid w:val="00013AB2"/>
    <w:rsid w:val="000140A2"/>
    <w:rsid w:val="0001540B"/>
    <w:rsid w:val="00016683"/>
    <w:rsid w:val="00021854"/>
    <w:rsid w:val="00021965"/>
    <w:rsid w:val="00021B50"/>
    <w:rsid w:val="000238C3"/>
    <w:rsid w:val="000243AF"/>
    <w:rsid w:val="0002460B"/>
    <w:rsid w:val="00026DE9"/>
    <w:rsid w:val="00027D4C"/>
    <w:rsid w:val="00032016"/>
    <w:rsid w:val="00032B0A"/>
    <w:rsid w:val="00033A0D"/>
    <w:rsid w:val="0003421B"/>
    <w:rsid w:val="00034A55"/>
    <w:rsid w:val="000361AB"/>
    <w:rsid w:val="0003626E"/>
    <w:rsid w:val="000366E6"/>
    <w:rsid w:val="0004171E"/>
    <w:rsid w:val="000419FC"/>
    <w:rsid w:val="00045A38"/>
    <w:rsid w:val="000465CE"/>
    <w:rsid w:val="00046FC3"/>
    <w:rsid w:val="000473F4"/>
    <w:rsid w:val="00047D25"/>
    <w:rsid w:val="00047F8B"/>
    <w:rsid w:val="00050C96"/>
    <w:rsid w:val="000541D2"/>
    <w:rsid w:val="0005518B"/>
    <w:rsid w:val="0005775A"/>
    <w:rsid w:val="000605C5"/>
    <w:rsid w:val="000609E1"/>
    <w:rsid w:val="00061D32"/>
    <w:rsid w:val="000626F7"/>
    <w:rsid w:val="00062A5B"/>
    <w:rsid w:val="00064AF8"/>
    <w:rsid w:val="00065B12"/>
    <w:rsid w:val="00065EA6"/>
    <w:rsid w:val="00070749"/>
    <w:rsid w:val="0007406C"/>
    <w:rsid w:val="00075B3E"/>
    <w:rsid w:val="000766FD"/>
    <w:rsid w:val="000776E2"/>
    <w:rsid w:val="00077B5F"/>
    <w:rsid w:val="0008058C"/>
    <w:rsid w:val="0008261E"/>
    <w:rsid w:val="00083346"/>
    <w:rsid w:val="000839C5"/>
    <w:rsid w:val="00084091"/>
    <w:rsid w:val="00085445"/>
    <w:rsid w:val="00087024"/>
    <w:rsid w:val="00087742"/>
    <w:rsid w:val="000878CF"/>
    <w:rsid w:val="00091FB7"/>
    <w:rsid w:val="00092909"/>
    <w:rsid w:val="00093C79"/>
    <w:rsid w:val="00093D13"/>
    <w:rsid w:val="00095816"/>
    <w:rsid w:val="00097510"/>
    <w:rsid w:val="000A148E"/>
    <w:rsid w:val="000A2FD4"/>
    <w:rsid w:val="000A7661"/>
    <w:rsid w:val="000A7A48"/>
    <w:rsid w:val="000B1E1E"/>
    <w:rsid w:val="000B48E2"/>
    <w:rsid w:val="000B5829"/>
    <w:rsid w:val="000C0E26"/>
    <w:rsid w:val="000C108C"/>
    <w:rsid w:val="000C1698"/>
    <w:rsid w:val="000C2BB6"/>
    <w:rsid w:val="000C35DA"/>
    <w:rsid w:val="000C3B7F"/>
    <w:rsid w:val="000C3B91"/>
    <w:rsid w:val="000C5235"/>
    <w:rsid w:val="000C5E64"/>
    <w:rsid w:val="000C66DE"/>
    <w:rsid w:val="000C68BF"/>
    <w:rsid w:val="000D0022"/>
    <w:rsid w:val="000D06FE"/>
    <w:rsid w:val="000D23E2"/>
    <w:rsid w:val="000D50FD"/>
    <w:rsid w:val="000D5512"/>
    <w:rsid w:val="000D6575"/>
    <w:rsid w:val="000E0EDA"/>
    <w:rsid w:val="000E1BA1"/>
    <w:rsid w:val="000E30A2"/>
    <w:rsid w:val="000E3448"/>
    <w:rsid w:val="000E582D"/>
    <w:rsid w:val="000E5886"/>
    <w:rsid w:val="000E65A4"/>
    <w:rsid w:val="000F0115"/>
    <w:rsid w:val="000F09C4"/>
    <w:rsid w:val="000F3389"/>
    <w:rsid w:val="000F3BFF"/>
    <w:rsid w:val="000F41CD"/>
    <w:rsid w:val="000F4533"/>
    <w:rsid w:val="000F4B5D"/>
    <w:rsid w:val="000F55BE"/>
    <w:rsid w:val="000F7683"/>
    <w:rsid w:val="00101D48"/>
    <w:rsid w:val="00101E39"/>
    <w:rsid w:val="0010302A"/>
    <w:rsid w:val="001036F7"/>
    <w:rsid w:val="00104275"/>
    <w:rsid w:val="00106D35"/>
    <w:rsid w:val="00106DCA"/>
    <w:rsid w:val="001074C8"/>
    <w:rsid w:val="00107B94"/>
    <w:rsid w:val="00110218"/>
    <w:rsid w:val="0011387B"/>
    <w:rsid w:val="00115A01"/>
    <w:rsid w:val="00115D0D"/>
    <w:rsid w:val="00116712"/>
    <w:rsid w:val="00117F40"/>
    <w:rsid w:val="001222DC"/>
    <w:rsid w:val="001243DF"/>
    <w:rsid w:val="00126822"/>
    <w:rsid w:val="00131E6B"/>
    <w:rsid w:val="001320D6"/>
    <w:rsid w:val="001324BE"/>
    <w:rsid w:val="0013484A"/>
    <w:rsid w:val="00134E40"/>
    <w:rsid w:val="001370F7"/>
    <w:rsid w:val="00137E62"/>
    <w:rsid w:val="00142351"/>
    <w:rsid w:val="00143EA7"/>
    <w:rsid w:val="0014402E"/>
    <w:rsid w:val="001442EC"/>
    <w:rsid w:val="00144967"/>
    <w:rsid w:val="001461D5"/>
    <w:rsid w:val="001462F6"/>
    <w:rsid w:val="00146470"/>
    <w:rsid w:val="00146A1E"/>
    <w:rsid w:val="00147715"/>
    <w:rsid w:val="00151A42"/>
    <w:rsid w:val="00153306"/>
    <w:rsid w:val="001536B1"/>
    <w:rsid w:val="00154A96"/>
    <w:rsid w:val="0015527B"/>
    <w:rsid w:val="001565C5"/>
    <w:rsid w:val="001613C9"/>
    <w:rsid w:val="00161D3A"/>
    <w:rsid w:val="001635BE"/>
    <w:rsid w:val="0016414E"/>
    <w:rsid w:val="0016416D"/>
    <w:rsid w:val="00164EEA"/>
    <w:rsid w:val="001663EA"/>
    <w:rsid w:val="00166562"/>
    <w:rsid w:val="00167221"/>
    <w:rsid w:val="001678CF"/>
    <w:rsid w:val="001707DC"/>
    <w:rsid w:val="00171154"/>
    <w:rsid w:val="00172126"/>
    <w:rsid w:val="00173812"/>
    <w:rsid w:val="00177178"/>
    <w:rsid w:val="001809FD"/>
    <w:rsid w:val="00180C95"/>
    <w:rsid w:val="001810A1"/>
    <w:rsid w:val="00182EDB"/>
    <w:rsid w:val="00183F5D"/>
    <w:rsid w:val="00185123"/>
    <w:rsid w:val="00185133"/>
    <w:rsid w:val="00187708"/>
    <w:rsid w:val="00191535"/>
    <w:rsid w:val="00192ED5"/>
    <w:rsid w:val="00194203"/>
    <w:rsid w:val="0019437F"/>
    <w:rsid w:val="001947B0"/>
    <w:rsid w:val="001952FE"/>
    <w:rsid w:val="001953DA"/>
    <w:rsid w:val="001A3917"/>
    <w:rsid w:val="001A3B5A"/>
    <w:rsid w:val="001A4D42"/>
    <w:rsid w:val="001A52AA"/>
    <w:rsid w:val="001A642E"/>
    <w:rsid w:val="001A6FA2"/>
    <w:rsid w:val="001B07D5"/>
    <w:rsid w:val="001B1C95"/>
    <w:rsid w:val="001B282C"/>
    <w:rsid w:val="001B308D"/>
    <w:rsid w:val="001B464D"/>
    <w:rsid w:val="001B67BB"/>
    <w:rsid w:val="001B67DF"/>
    <w:rsid w:val="001C164A"/>
    <w:rsid w:val="001C183E"/>
    <w:rsid w:val="001C299E"/>
    <w:rsid w:val="001C2E91"/>
    <w:rsid w:val="001C3D91"/>
    <w:rsid w:val="001C4F88"/>
    <w:rsid w:val="001C76E8"/>
    <w:rsid w:val="001D02C5"/>
    <w:rsid w:val="001D0EF4"/>
    <w:rsid w:val="001D2D63"/>
    <w:rsid w:val="001D3056"/>
    <w:rsid w:val="001E1C35"/>
    <w:rsid w:val="001F0668"/>
    <w:rsid w:val="001F107C"/>
    <w:rsid w:val="001F31D5"/>
    <w:rsid w:val="001F4100"/>
    <w:rsid w:val="001F5AD3"/>
    <w:rsid w:val="001F75F2"/>
    <w:rsid w:val="00203A9D"/>
    <w:rsid w:val="00203CBA"/>
    <w:rsid w:val="002050D9"/>
    <w:rsid w:val="00206AC4"/>
    <w:rsid w:val="0020740D"/>
    <w:rsid w:val="00210CFC"/>
    <w:rsid w:val="0021115F"/>
    <w:rsid w:val="002116D2"/>
    <w:rsid w:val="002120E6"/>
    <w:rsid w:val="002127EA"/>
    <w:rsid w:val="00212C67"/>
    <w:rsid w:val="00212F21"/>
    <w:rsid w:val="002131C6"/>
    <w:rsid w:val="00215216"/>
    <w:rsid w:val="002176ED"/>
    <w:rsid w:val="00217C39"/>
    <w:rsid w:val="00220445"/>
    <w:rsid w:val="00221C73"/>
    <w:rsid w:val="002221CC"/>
    <w:rsid w:val="00222625"/>
    <w:rsid w:val="00223D9E"/>
    <w:rsid w:val="00224299"/>
    <w:rsid w:val="002264D2"/>
    <w:rsid w:val="00226923"/>
    <w:rsid w:val="00226C96"/>
    <w:rsid w:val="00233A63"/>
    <w:rsid w:val="00234CD0"/>
    <w:rsid w:val="00235A1D"/>
    <w:rsid w:val="00235C14"/>
    <w:rsid w:val="00236EA5"/>
    <w:rsid w:val="002376AB"/>
    <w:rsid w:val="0024009E"/>
    <w:rsid w:val="00240BD1"/>
    <w:rsid w:val="00241420"/>
    <w:rsid w:val="00242847"/>
    <w:rsid w:val="00242D06"/>
    <w:rsid w:val="002431EA"/>
    <w:rsid w:val="00244898"/>
    <w:rsid w:val="00244E8D"/>
    <w:rsid w:val="00246097"/>
    <w:rsid w:val="002463CA"/>
    <w:rsid w:val="00253482"/>
    <w:rsid w:val="002536D1"/>
    <w:rsid w:val="00253C64"/>
    <w:rsid w:val="00253F7F"/>
    <w:rsid w:val="00255323"/>
    <w:rsid w:val="00255898"/>
    <w:rsid w:val="00256A79"/>
    <w:rsid w:val="00264B82"/>
    <w:rsid w:val="00265324"/>
    <w:rsid w:val="00267741"/>
    <w:rsid w:val="00267920"/>
    <w:rsid w:val="00270FE6"/>
    <w:rsid w:val="00271107"/>
    <w:rsid w:val="00272A60"/>
    <w:rsid w:val="00274711"/>
    <w:rsid w:val="00275B2C"/>
    <w:rsid w:val="00276425"/>
    <w:rsid w:val="002800D9"/>
    <w:rsid w:val="00280622"/>
    <w:rsid w:val="00281D42"/>
    <w:rsid w:val="00281E93"/>
    <w:rsid w:val="00282E55"/>
    <w:rsid w:val="002842A8"/>
    <w:rsid w:val="00284EF6"/>
    <w:rsid w:val="0028594F"/>
    <w:rsid w:val="00286D6A"/>
    <w:rsid w:val="00291472"/>
    <w:rsid w:val="002914B5"/>
    <w:rsid w:val="00291BE8"/>
    <w:rsid w:val="002928B5"/>
    <w:rsid w:val="00293814"/>
    <w:rsid w:val="00294122"/>
    <w:rsid w:val="00295D67"/>
    <w:rsid w:val="00295FC3"/>
    <w:rsid w:val="002A10C6"/>
    <w:rsid w:val="002A1515"/>
    <w:rsid w:val="002A18D4"/>
    <w:rsid w:val="002A4BA0"/>
    <w:rsid w:val="002A50E4"/>
    <w:rsid w:val="002A6E01"/>
    <w:rsid w:val="002A6ECA"/>
    <w:rsid w:val="002A7705"/>
    <w:rsid w:val="002B1D11"/>
    <w:rsid w:val="002B5EFE"/>
    <w:rsid w:val="002B6543"/>
    <w:rsid w:val="002C03F6"/>
    <w:rsid w:val="002C0F7D"/>
    <w:rsid w:val="002C1ED2"/>
    <w:rsid w:val="002C2459"/>
    <w:rsid w:val="002C24F0"/>
    <w:rsid w:val="002C38D2"/>
    <w:rsid w:val="002C4FBA"/>
    <w:rsid w:val="002C5253"/>
    <w:rsid w:val="002C6D3F"/>
    <w:rsid w:val="002C7854"/>
    <w:rsid w:val="002D0E37"/>
    <w:rsid w:val="002D1BF9"/>
    <w:rsid w:val="002D6AEB"/>
    <w:rsid w:val="002D6F8B"/>
    <w:rsid w:val="002E1B35"/>
    <w:rsid w:val="002E29C8"/>
    <w:rsid w:val="002E29DD"/>
    <w:rsid w:val="002E2F52"/>
    <w:rsid w:val="002E68AF"/>
    <w:rsid w:val="002E6D25"/>
    <w:rsid w:val="002E7C23"/>
    <w:rsid w:val="002F10E4"/>
    <w:rsid w:val="002F2D05"/>
    <w:rsid w:val="002F59B8"/>
    <w:rsid w:val="002F5EA5"/>
    <w:rsid w:val="002F7718"/>
    <w:rsid w:val="002F7911"/>
    <w:rsid w:val="002F7CFC"/>
    <w:rsid w:val="003007DF"/>
    <w:rsid w:val="0030646A"/>
    <w:rsid w:val="0030770A"/>
    <w:rsid w:val="003122EF"/>
    <w:rsid w:val="00312FA4"/>
    <w:rsid w:val="00313FD2"/>
    <w:rsid w:val="00314279"/>
    <w:rsid w:val="00314BAA"/>
    <w:rsid w:val="003153F0"/>
    <w:rsid w:val="00315962"/>
    <w:rsid w:val="003179B4"/>
    <w:rsid w:val="00317D85"/>
    <w:rsid w:val="00321DBD"/>
    <w:rsid w:val="00324B96"/>
    <w:rsid w:val="00327C71"/>
    <w:rsid w:val="00330CDF"/>
    <w:rsid w:val="00331876"/>
    <w:rsid w:val="003335B8"/>
    <w:rsid w:val="00333D75"/>
    <w:rsid w:val="00334088"/>
    <w:rsid w:val="003367DC"/>
    <w:rsid w:val="00336BD1"/>
    <w:rsid w:val="003373D8"/>
    <w:rsid w:val="00337850"/>
    <w:rsid w:val="00340CCD"/>
    <w:rsid w:val="00341730"/>
    <w:rsid w:val="00342573"/>
    <w:rsid w:val="00343B0E"/>
    <w:rsid w:val="00345252"/>
    <w:rsid w:val="00345A27"/>
    <w:rsid w:val="00346DBE"/>
    <w:rsid w:val="00350F97"/>
    <w:rsid w:val="00352CAA"/>
    <w:rsid w:val="00353288"/>
    <w:rsid w:val="00354E6A"/>
    <w:rsid w:val="00355F7B"/>
    <w:rsid w:val="0035756A"/>
    <w:rsid w:val="00357C93"/>
    <w:rsid w:val="00357E6F"/>
    <w:rsid w:val="00357EE2"/>
    <w:rsid w:val="003601C9"/>
    <w:rsid w:val="00361504"/>
    <w:rsid w:val="0036363A"/>
    <w:rsid w:val="00363CFA"/>
    <w:rsid w:val="003651FF"/>
    <w:rsid w:val="00366268"/>
    <w:rsid w:val="00371931"/>
    <w:rsid w:val="00371C6F"/>
    <w:rsid w:val="003749BE"/>
    <w:rsid w:val="00377B86"/>
    <w:rsid w:val="003813CE"/>
    <w:rsid w:val="00381FC5"/>
    <w:rsid w:val="0038231E"/>
    <w:rsid w:val="00382779"/>
    <w:rsid w:val="003829BD"/>
    <w:rsid w:val="00383282"/>
    <w:rsid w:val="003834A1"/>
    <w:rsid w:val="00384616"/>
    <w:rsid w:val="00387E88"/>
    <w:rsid w:val="00394836"/>
    <w:rsid w:val="0039549F"/>
    <w:rsid w:val="00395FCC"/>
    <w:rsid w:val="003978C2"/>
    <w:rsid w:val="003A0E8A"/>
    <w:rsid w:val="003A13EF"/>
    <w:rsid w:val="003A4C01"/>
    <w:rsid w:val="003A7ABB"/>
    <w:rsid w:val="003B0CAE"/>
    <w:rsid w:val="003B0FFB"/>
    <w:rsid w:val="003B1FF5"/>
    <w:rsid w:val="003B2220"/>
    <w:rsid w:val="003B5536"/>
    <w:rsid w:val="003B582A"/>
    <w:rsid w:val="003B7A10"/>
    <w:rsid w:val="003C0548"/>
    <w:rsid w:val="003C0AE0"/>
    <w:rsid w:val="003C10C9"/>
    <w:rsid w:val="003C10FF"/>
    <w:rsid w:val="003C162F"/>
    <w:rsid w:val="003C1789"/>
    <w:rsid w:val="003C2A56"/>
    <w:rsid w:val="003C7FE5"/>
    <w:rsid w:val="003D1037"/>
    <w:rsid w:val="003D2922"/>
    <w:rsid w:val="003D42C8"/>
    <w:rsid w:val="003D4A8B"/>
    <w:rsid w:val="003D5DAD"/>
    <w:rsid w:val="003D5E16"/>
    <w:rsid w:val="003D689E"/>
    <w:rsid w:val="003E241D"/>
    <w:rsid w:val="003E2912"/>
    <w:rsid w:val="003E2BCF"/>
    <w:rsid w:val="003E2DBA"/>
    <w:rsid w:val="003E4A82"/>
    <w:rsid w:val="003E4C42"/>
    <w:rsid w:val="003E50E7"/>
    <w:rsid w:val="003E6ECC"/>
    <w:rsid w:val="003F0850"/>
    <w:rsid w:val="003F0CB7"/>
    <w:rsid w:val="003F0D22"/>
    <w:rsid w:val="003F36A4"/>
    <w:rsid w:val="003F3859"/>
    <w:rsid w:val="003F3D45"/>
    <w:rsid w:val="003F5B4F"/>
    <w:rsid w:val="003F6B31"/>
    <w:rsid w:val="00400B7D"/>
    <w:rsid w:val="00402F30"/>
    <w:rsid w:val="00403FE3"/>
    <w:rsid w:val="00405311"/>
    <w:rsid w:val="0040734D"/>
    <w:rsid w:val="00410505"/>
    <w:rsid w:val="00410914"/>
    <w:rsid w:val="00411948"/>
    <w:rsid w:val="00412680"/>
    <w:rsid w:val="00413315"/>
    <w:rsid w:val="004140AD"/>
    <w:rsid w:val="00415812"/>
    <w:rsid w:val="004158D3"/>
    <w:rsid w:val="004162CB"/>
    <w:rsid w:val="00416652"/>
    <w:rsid w:val="004214B1"/>
    <w:rsid w:val="0042184F"/>
    <w:rsid w:val="00423E6C"/>
    <w:rsid w:val="00425CEA"/>
    <w:rsid w:val="004275E1"/>
    <w:rsid w:val="0042797C"/>
    <w:rsid w:val="00430CB4"/>
    <w:rsid w:val="00432226"/>
    <w:rsid w:val="0043397C"/>
    <w:rsid w:val="004340CC"/>
    <w:rsid w:val="00435F87"/>
    <w:rsid w:val="0044358A"/>
    <w:rsid w:val="00445780"/>
    <w:rsid w:val="0044623A"/>
    <w:rsid w:val="004479A4"/>
    <w:rsid w:val="00450B63"/>
    <w:rsid w:val="0045106C"/>
    <w:rsid w:val="00454442"/>
    <w:rsid w:val="00455A63"/>
    <w:rsid w:val="004607E5"/>
    <w:rsid w:val="00461B2F"/>
    <w:rsid w:val="00463F6B"/>
    <w:rsid w:val="00464854"/>
    <w:rsid w:val="004673DA"/>
    <w:rsid w:val="00475D2C"/>
    <w:rsid w:val="004760A1"/>
    <w:rsid w:val="004760EC"/>
    <w:rsid w:val="0047652B"/>
    <w:rsid w:val="004813C3"/>
    <w:rsid w:val="00483F51"/>
    <w:rsid w:val="0048567B"/>
    <w:rsid w:val="00486160"/>
    <w:rsid w:val="004871DC"/>
    <w:rsid w:val="00487FAA"/>
    <w:rsid w:val="00487FB2"/>
    <w:rsid w:val="004902EF"/>
    <w:rsid w:val="004920E3"/>
    <w:rsid w:val="0049412D"/>
    <w:rsid w:val="004959AB"/>
    <w:rsid w:val="00497D86"/>
    <w:rsid w:val="004A1222"/>
    <w:rsid w:val="004A20FF"/>
    <w:rsid w:val="004A3B42"/>
    <w:rsid w:val="004A6D45"/>
    <w:rsid w:val="004B1C66"/>
    <w:rsid w:val="004B4211"/>
    <w:rsid w:val="004B474C"/>
    <w:rsid w:val="004B487C"/>
    <w:rsid w:val="004B5E1B"/>
    <w:rsid w:val="004B62BE"/>
    <w:rsid w:val="004B7CFA"/>
    <w:rsid w:val="004C06AE"/>
    <w:rsid w:val="004C0BBD"/>
    <w:rsid w:val="004C1D87"/>
    <w:rsid w:val="004C4681"/>
    <w:rsid w:val="004C472E"/>
    <w:rsid w:val="004C7118"/>
    <w:rsid w:val="004C715D"/>
    <w:rsid w:val="004C7199"/>
    <w:rsid w:val="004C7F5D"/>
    <w:rsid w:val="004D2A6B"/>
    <w:rsid w:val="004D5253"/>
    <w:rsid w:val="004D5359"/>
    <w:rsid w:val="004D585A"/>
    <w:rsid w:val="004D6384"/>
    <w:rsid w:val="004D757F"/>
    <w:rsid w:val="004D7CFD"/>
    <w:rsid w:val="004E00FC"/>
    <w:rsid w:val="004E1551"/>
    <w:rsid w:val="004E3055"/>
    <w:rsid w:val="004E360A"/>
    <w:rsid w:val="004E36F6"/>
    <w:rsid w:val="004E44B5"/>
    <w:rsid w:val="004F52F8"/>
    <w:rsid w:val="004F63B5"/>
    <w:rsid w:val="004F75F9"/>
    <w:rsid w:val="005020DF"/>
    <w:rsid w:val="0050415E"/>
    <w:rsid w:val="00504F42"/>
    <w:rsid w:val="005077FE"/>
    <w:rsid w:val="00511F2C"/>
    <w:rsid w:val="00514482"/>
    <w:rsid w:val="00516226"/>
    <w:rsid w:val="00517F66"/>
    <w:rsid w:val="0052086F"/>
    <w:rsid w:val="00521A23"/>
    <w:rsid w:val="0052332D"/>
    <w:rsid w:val="0052577E"/>
    <w:rsid w:val="00530FAE"/>
    <w:rsid w:val="005327AB"/>
    <w:rsid w:val="0053297F"/>
    <w:rsid w:val="00535AD0"/>
    <w:rsid w:val="00536128"/>
    <w:rsid w:val="00536AF4"/>
    <w:rsid w:val="00537473"/>
    <w:rsid w:val="00543A7F"/>
    <w:rsid w:val="00543BF9"/>
    <w:rsid w:val="00544486"/>
    <w:rsid w:val="0054498A"/>
    <w:rsid w:val="0054571C"/>
    <w:rsid w:val="0054745A"/>
    <w:rsid w:val="00547BBF"/>
    <w:rsid w:val="00553AC1"/>
    <w:rsid w:val="00554F8A"/>
    <w:rsid w:val="00555B34"/>
    <w:rsid w:val="00556DDD"/>
    <w:rsid w:val="0056060F"/>
    <w:rsid w:val="00560720"/>
    <w:rsid w:val="005630DB"/>
    <w:rsid w:val="00563774"/>
    <w:rsid w:val="00567B43"/>
    <w:rsid w:val="0057175C"/>
    <w:rsid w:val="0057276A"/>
    <w:rsid w:val="00572C69"/>
    <w:rsid w:val="00573B6F"/>
    <w:rsid w:val="0057420D"/>
    <w:rsid w:val="00574D66"/>
    <w:rsid w:val="00576C73"/>
    <w:rsid w:val="00577356"/>
    <w:rsid w:val="00581951"/>
    <w:rsid w:val="0058259C"/>
    <w:rsid w:val="00585095"/>
    <w:rsid w:val="00585A74"/>
    <w:rsid w:val="00586428"/>
    <w:rsid w:val="00586DAA"/>
    <w:rsid w:val="0059203B"/>
    <w:rsid w:val="0059426D"/>
    <w:rsid w:val="00594FBC"/>
    <w:rsid w:val="005964AE"/>
    <w:rsid w:val="005968BE"/>
    <w:rsid w:val="00597927"/>
    <w:rsid w:val="005A1F3A"/>
    <w:rsid w:val="005A3C6D"/>
    <w:rsid w:val="005A51EE"/>
    <w:rsid w:val="005A522B"/>
    <w:rsid w:val="005A581F"/>
    <w:rsid w:val="005A6AE1"/>
    <w:rsid w:val="005A6F90"/>
    <w:rsid w:val="005B0A04"/>
    <w:rsid w:val="005B1B98"/>
    <w:rsid w:val="005B2B20"/>
    <w:rsid w:val="005B36C5"/>
    <w:rsid w:val="005B3F57"/>
    <w:rsid w:val="005B7F72"/>
    <w:rsid w:val="005C0FD5"/>
    <w:rsid w:val="005C19CC"/>
    <w:rsid w:val="005C2D6F"/>
    <w:rsid w:val="005C35FE"/>
    <w:rsid w:val="005C363C"/>
    <w:rsid w:val="005C5A66"/>
    <w:rsid w:val="005C5B21"/>
    <w:rsid w:val="005C6955"/>
    <w:rsid w:val="005C7939"/>
    <w:rsid w:val="005D0D82"/>
    <w:rsid w:val="005D1DDA"/>
    <w:rsid w:val="005D75FA"/>
    <w:rsid w:val="005E152F"/>
    <w:rsid w:val="005E4FA7"/>
    <w:rsid w:val="005E51D0"/>
    <w:rsid w:val="005F0C50"/>
    <w:rsid w:val="005F1FA5"/>
    <w:rsid w:val="005F3C5C"/>
    <w:rsid w:val="005F40FD"/>
    <w:rsid w:val="005F4629"/>
    <w:rsid w:val="005F5348"/>
    <w:rsid w:val="005F63A9"/>
    <w:rsid w:val="005F6FF1"/>
    <w:rsid w:val="00600795"/>
    <w:rsid w:val="006007F2"/>
    <w:rsid w:val="00601EB6"/>
    <w:rsid w:val="006042FF"/>
    <w:rsid w:val="00610066"/>
    <w:rsid w:val="006103EE"/>
    <w:rsid w:val="006110D5"/>
    <w:rsid w:val="006117EA"/>
    <w:rsid w:val="00612A2D"/>
    <w:rsid w:val="006142D5"/>
    <w:rsid w:val="00615895"/>
    <w:rsid w:val="0062010B"/>
    <w:rsid w:val="0062164C"/>
    <w:rsid w:val="00621B54"/>
    <w:rsid w:val="0062284D"/>
    <w:rsid w:val="0063149A"/>
    <w:rsid w:val="006325D0"/>
    <w:rsid w:val="006338CA"/>
    <w:rsid w:val="0063419E"/>
    <w:rsid w:val="00635BA6"/>
    <w:rsid w:val="00635CA7"/>
    <w:rsid w:val="0063700C"/>
    <w:rsid w:val="006404CB"/>
    <w:rsid w:val="006405E5"/>
    <w:rsid w:val="00643DAD"/>
    <w:rsid w:val="00645041"/>
    <w:rsid w:val="006454C3"/>
    <w:rsid w:val="00647E95"/>
    <w:rsid w:val="00651E0D"/>
    <w:rsid w:val="00652723"/>
    <w:rsid w:val="006530AA"/>
    <w:rsid w:val="006534D6"/>
    <w:rsid w:val="00654BB6"/>
    <w:rsid w:val="00656F55"/>
    <w:rsid w:val="00657DF3"/>
    <w:rsid w:val="00661221"/>
    <w:rsid w:val="00663C05"/>
    <w:rsid w:val="006724BF"/>
    <w:rsid w:val="00673C30"/>
    <w:rsid w:val="0067759C"/>
    <w:rsid w:val="0068148C"/>
    <w:rsid w:val="006832A3"/>
    <w:rsid w:val="00684824"/>
    <w:rsid w:val="00684E2F"/>
    <w:rsid w:val="00687805"/>
    <w:rsid w:val="006908C3"/>
    <w:rsid w:val="00691AC0"/>
    <w:rsid w:val="00691FB1"/>
    <w:rsid w:val="00693841"/>
    <w:rsid w:val="00696E70"/>
    <w:rsid w:val="006A1E76"/>
    <w:rsid w:val="006A4DEB"/>
    <w:rsid w:val="006A620E"/>
    <w:rsid w:val="006A726B"/>
    <w:rsid w:val="006B439C"/>
    <w:rsid w:val="006C1395"/>
    <w:rsid w:val="006C709C"/>
    <w:rsid w:val="006C7738"/>
    <w:rsid w:val="006D34CE"/>
    <w:rsid w:val="006D3885"/>
    <w:rsid w:val="006D51DE"/>
    <w:rsid w:val="006E122C"/>
    <w:rsid w:val="006E3AB1"/>
    <w:rsid w:val="006E41FF"/>
    <w:rsid w:val="006E437D"/>
    <w:rsid w:val="006E499D"/>
    <w:rsid w:val="006E78B2"/>
    <w:rsid w:val="006F072E"/>
    <w:rsid w:val="006F1EAE"/>
    <w:rsid w:val="006F1F2E"/>
    <w:rsid w:val="006F3428"/>
    <w:rsid w:val="006F452D"/>
    <w:rsid w:val="006F4A20"/>
    <w:rsid w:val="006F5964"/>
    <w:rsid w:val="006F6431"/>
    <w:rsid w:val="006F67C0"/>
    <w:rsid w:val="0070327A"/>
    <w:rsid w:val="0071141D"/>
    <w:rsid w:val="00711BE5"/>
    <w:rsid w:val="00712139"/>
    <w:rsid w:val="0071263C"/>
    <w:rsid w:val="00716052"/>
    <w:rsid w:val="00720327"/>
    <w:rsid w:val="00721CC3"/>
    <w:rsid w:val="0072483A"/>
    <w:rsid w:val="00725794"/>
    <w:rsid w:val="007258F0"/>
    <w:rsid w:val="00726A21"/>
    <w:rsid w:val="0073004C"/>
    <w:rsid w:val="00730340"/>
    <w:rsid w:val="007303B1"/>
    <w:rsid w:val="00733606"/>
    <w:rsid w:val="00733CC5"/>
    <w:rsid w:val="00733D2E"/>
    <w:rsid w:val="00735E59"/>
    <w:rsid w:val="00744F1A"/>
    <w:rsid w:val="0074674F"/>
    <w:rsid w:val="007468C1"/>
    <w:rsid w:val="00746BCC"/>
    <w:rsid w:val="0074727A"/>
    <w:rsid w:val="007473A7"/>
    <w:rsid w:val="00747632"/>
    <w:rsid w:val="0075014A"/>
    <w:rsid w:val="007501F7"/>
    <w:rsid w:val="0075033F"/>
    <w:rsid w:val="00750F27"/>
    <w:rsid w:val="007528E1"/>
    <w:rsid w:val="0075308C"/>
    <w:rsid w:val="00754578"/>
    <w:rsid w:val="00757F12"/>
    <w:rsid w:val="00760CE0"/>
    <w:rsid w:val="0076130C"/>
    <w:rsid w:val="0076153F"/>
    <w:rsid w:val="00763F79"/>
    <w:rsid w:val="00766486"/>
    <w:rsid w:val="00767753"/>
    <w:rsid w:val="00770455"/>
    <w:rsid w:val="00770D90"/>
    <w:rsid w:val="00773395"/>
    <w:rsid w:val="007734BD"/>
    <w:rsid w:val="00775AF5"/>
    <w:rsid w:val="0077628E"/>
    <w:rsid w:val="007768C7"/>
    <w:rsid w:val="0078022A"/>
    <w:rsid w:val="0078070D"/>
    <w:rsid w:val="0078222D"/>
    <w:rsid w:val="0078379D"/>
    <w:rsid w:val="00784603"/>
    <w:rsid w:val="00784E22"/>
    <w:rsid w:val="00787CC1"/>
    <w:rsid w:val="00787ED4"/>
    <w:rsid w:val="00790A2B"/>
    <w:rsid w:val="00791ED1"/>
    <w:rsid w:val="00792819"/>
    <w:rsid w:val="00792B62"/>
    <w:rsid w:val="00792F9F"/>
    <w:rsid w:val="00793295"/>
    <w:rsid w:val="00794DBC"/>
    <w:rsid w:val="0079722C"/>
    <w:rsid w:val="007A0270"/>
    <w:rsid w:val="007A05FE"/>
    <w:rsid w:val="007A4E78"/>
    <w:rsid w:val="007A56A3"/>
    <w:rsid w:val="007A5A18"/>
    <w:rsid w:val="007B2301"/>
    <w:rsid w:val="007B31A1"/>
    <w:rsid w:val="007B3213"/>
    <w:rsid w:val="007B432E"/>
    <w:rsid w:val="007B484A"/>
    <w:rsid w:val="007B5DC1"/>
    <w:rsid w:val="007B70FF"/>
    <w:rsid w:val="007B7698"/>
    <w:rsid w:val="007B79CF"/>
    <w:rsid w:val="007C1098"/>
    <w:rsid w:val="007C2049"/>
    <w:rsid w:val="007C3253"/>
    <w:rsid w:val="007C4347"/>
    <w:rsid w:val="007C47E6"/>
    <w:rsid w:val="007C53E5"/>
    <w:rsid w:val="007C7E3C"/>
    <w:rsid w:val="007D25C8"/>
    <w:rsid w:val="007D2894"/>
    <w:rsid w:val="007D3C8C"/>
    <w:rsid w:val="007D56A4"/>
    <w:rsid w:val="007D5D4F"/>
    <w:rsid w:val="007E1238"/>
    <w:rsid w:val="007E3641"/>
    <w:rsid w:val="007E4292"/>
    <w:rsid w:val="007E5B5F"/>
    <w:rsid w:val="007E62AA"/>
    <w:rsid w:val="007E670B"/>
    <w:rsid w:val="007E7F8B"/>
    <w:rsid w:val="007F130A"/>
    <w:rsid w:val="007F17CF"/>
    <w:rsid w:val="007F3C89"/>
    <w:rsid w:val="007F7BF7"/>
    <w:rsid w:val="008002F1"/>
    <w:rsid w:val="00801104"/>
    <w:rsid w:val="00801C13"/>
    <w:rsid w:val="00803D19"/>
    <w:rsid w:val="00804491"/>
    <w:rsid w:val="008058DB"/>
    <w:rsid w:val="00805C6D"/>
    <w:rsid w:val="00806EDB"/>
    <w:rsid w:val="00807C73"/>
    <w:rsid w:val="00810260"/>
    <w:rsid w:val="00810F4C"/>
    <w:rsid w:val="008113A5"/>
    <w:rsid w:val="00811C21"/>
    <w:rsid w:val="00812A35"/>
    <w:rsid w:val="008133A7"/>
    <w:rsid w:val="008144C7"/>
    <w:rsid w:val="00814628"/>
    <w:rsid w:val="00816D64"/>
    <w:rsid w:val="0081743E"/>
    <w:rsid w:val="00817497"/>
    <w:rsid w:val="00817676"/>
    <w:rsid w:val="00820FAD"/>
    <w:rsid w:val="00821D61"/>
    <w:rsid w:val="00822B45"/>
    <w:rsid w:val="008247AC"/>
    <w:rsid w:val="008247E3"/>
    <w:rsid w:val="00826765"/>
    <w:rsid w:val="008272C8"/>
    <w:rsid w:val="008272D3"/>
    <w:rsid w:val="00832B5C"/>
    <w:rsid w:val="0083374D"/>
    <w:rsid w:val="00834134"/>
    <w:rsid w:val="008353EE"/>
    <w:rsid w:val="00836330"/>
    <w:rsid w:val="008366D6"/>
    <w:rsid w:val="008368FC"/>
    <w:rsid w:val="00836DFF"/>
    <w:rsid w:val="008373AD"/>
    <w:rsid w:val="008373E3"/>
    <w:rsid w:val="00841173"/>
    <w:rsid w:val="00841ED1"/>
    <w:rsid w:val="00843C39"/>
    <w:rsid w:val="00844905"/>
    <w:rsid w:val="00844BF6"/>
    <w:rsid w:val="00844D87"/>
    <w:rsid w:val="00846BE6"/>
    <w:rsid w:val="0085509B"/>
    <w:rsid w:val="00862790"/>
    <w:rsid w:val="00863A0E"/>
    <w:rsid w:val="00863F9F"/>
    <w:rsid w:val="00865679"/>
    <w:rsid w:val="00866B4F"/>
    <w:rsid w:val="00866D83"/>
    <w:rsid w:val="00873BD4"/>
    <w:rsid w:val="00874CD4"/>
    <w:rsid w:val="00876861"/>
    <w:rsid w:val="00881123"/>
    <w:rsid w:val="00882F33"/>
    <w:rsid w:val="00883D80"/>
    <w:rsid w:val="00885535"/>
    <w:rsid w:val="008856F2"/>
    <w:rsid w:val="008864AE"/>
    <w:rsid w:val="008876F9"/>
    <w:rsid w:val="008905CC"/>
    <w:rsid w:val="008925C8"/>
    <w:rsid w:val="0089523B"/>
    <w:rsid w:val="00895BD6"/>
    <w:rsid w:val="0089742C"/>
    <w:rsid w:val="008A12F3"/>
    <w:rsid w:val="008A51E2"/>
    <w:rsid w:val="008A7442"/>
    <w:rsid w:val="008B0D44"/>
    <w:rsid w:val="008B10B6"/>
    <w:rsid w:val="008B12EE"/>
    <w:rsid w:val="008B275D"/>
    <w:rsid w:val="008B2B54"/>
    <w:rsid w:val="008B2FB1"/>
    <w:rsid w:val="008B32B3"/>
    <w:rsid w:val="008C00C4"/>
    <w:rsid w:val="008C1647"/>
    <w:rsid w:val="008C1A06"/>
    <w:rsid w:val="008C4ADE"/>
    <w:rsid w:val="008C5BBA"/>
    <w:rsid w:val="008C737D"/>
    <w:rsid w:val="008C7397"/>
    <w:rsid w:val="008C7810"/>
    <w:rsid w:val="008C7DEC"/>
    <w:rsid w:val="008D035D"/>
    <w:rsid w:val="008D0F07"/>
    <w:rsid w:val="008D2239"/>
    <w:rsid w:val="008D41BA"/>
    <w:rsid w:val="008D6D1B"/>
    <w:rsid w:val="008D79F8"/>
    <w:rsid w:val="008E0B73"/>
    <w:rsid w:val="008E0CCE"/>
    <w:rsid w:val="008E119C"/>
    <w:rsid w:val="008E1908"/>
    <w:rsid w:val="008E1E6D"/>
    <w:rsid w:val="008E236A"/>
    <w:rsid w:val="008E2C43"/>
    <w:rsid w:val="008E3529"/>
    <w:rsid w:val="008F0594"/>
    <w:rsid w:val="008F259F"/>
    <w:rsid w:val="008F25CF"/>
    <w:rsid w:val="008F28CE"/>
    <w:rsid w:val="008F3633"/>
    <w:rsid w:val="008F541E"/>
    <w:rsid w:val="0090025A"/>
    <w:rsid w:val="00900D75"/>
    <w:rsid w:val="00901ACC"/>
    <w:rsid w:val="00904A7D"/>
    <w:rsid w:val="00905F5A"/>
    <w:rsid w:val="00915CF5"/>
    <w:rsid w:val="009162C2"/>
    <w:rsid w:val="00916B34"/>
    <w:rsid w:val="00916F25"/>
    <w:rsid w:val="00917046"/>
    <w:rsid w:val="009173E0"/>
    <w:rsid w:val="0092004C"/>
    <w:rsid w:val="00920308"/>
    <w:rsid w:val="00920733"/>
    <w:rsid w:val="00922B62"/>
    <w:rsid w:val="00923282"/>
    <w:rsid w:val="009242C0"/>
    <w:rsid w:val="00924976"/>
    <w:rsid w:val="00926DEC"/>
    <w:rsid w:val="00927E2B"/>
    <w:rsid w:val="009308CA"/>
    <w:rsid w:val="00930C86"/>
    <w:rsid w:val="0093393A"/>
    <w:rsid w:val="00933CF8"/>
    <w:rsid w:val="00933DDD"/>
    <w:rsid w:val="0093564C"/>
    <w:rsid w:val="00935796"/>
    <w:rsid w:val="00936004"/>
    <w:rsid w:val="00936260"/>
    <w:rsid w:val="00936B59"/>
    <w:rsid w:val="00940298"/>
    <w:rsid w:val="009404CA"/>
    <w:rsid w:val="00941E31"/>
    <w:rsid w:val="009447EE"/>
    <w:rsid w:val="00946ECD"/>
    <w:rsid w:val="00950006"/>
    <w:rsid w:val="009519D2"/>
    <w:rsid w:val="00953238"/>
    <w:rsid w:val="00953A0F"/>
    <w:rsid w:val="009556DD"/>
    <w:rsid w:val="00957195"/>
    <w:rsid w:val="00960378"/>
    <w:rsid w:val="0096072C"/>
    <w:rsid w:val="0096075A"/>
    <w:rsid w:val="0096210A"/>
    <w:rsid w:val="009623F8"/>
    <w:rsid w:val="00964678"/>
    <w:rsid w:val="00965AF9"/>
    <w:rsid w:val="00965F51"/>
    <w:rsid w:val="00967004"/>
    <w:rsid w:val="009670A0"/>
    <w:rsid w:val="0096760C"/>
    <w:rsid w:val="00970D52"/>
    <w:rsid w:val="00972C23"/>
    <w:rsid w:val="0097353B"/>
    <w:rsid w:val="00973555"/>
    <w:rsid w:val="00974358"/>
    <w:rsid w:val="009749B3"/>
    <w:rsid w:val="009765A2"/>
    <w:rsid w:val="00980AFD"/>
    <w:rsid w:val="00982708"/>
    <w:rsid w:val="00982FB0"/>
    <w:rsid w:val="00985F16"/>
    <w:rsid w:val="009861EE"/>
    <w:rsid w:val="00992E2E"/>
    <w:rsid w:val="0099301E"/>
    <w:rsid w:val="00995721"/>
    <w:rsid w:val="009963AD"/>
    <w:rsid w:val="009A1131"/>
    <w:rsid w:val="009A134A"/>
    <w:rsid w:val="009A1428"/>
    <w:rsid w:val="009A2741"/>
    <w:rsid w:val="009A31FD"/>
    <w:rsid w:val="009B1473"/>
    <w:rsid w:val="009B192E"/>
    <w:rsid w:val="009B1EDA"/>
    <w:rsid w:val="009B2E9D"/>
    <w:rsid w:val="009B3327"/>
    <w:rsid w:val="009B3CF9"/>
    <w:rsid w:val="009B62E9"/>
    <w:rsid w:val="009C00A5"/>
    <w:rsid w:val="009C15BC"/>
    <w:rsid w:val="009C35AD"/>
    <w:rsid w:val="009C4CF7"/>
    <w:rsid w:val="009C544F"/>
    <w:rsid w:val="009D21A7"/>
    <w:rsid w:val="009D3364"/>
    <w:rsid w:val="009D3F2A"/>
    <w:rsid w:val="009D43A4"/>
    <w:rsid w:val="009E0CC6"/>
    <w:rsid w:val="009E217E"/>
    <w:rsid w:val="009E31D8"/>
    <w:rsid w:val="009E3316"/>
    <w:rsid w:val="009E5DEC"/>
    <w:rsid w:val="009E73FA"/>
    <w:rsid w:val="009E7A31"/>
    <w:rsid w:val="009E7BCD"/>
    <w:rsid w:val="009F0561"/>
    <w:rsid w:val="009F14AA"/>
    <w:rsid w:val="009F1689"/>
    <w:rsid w:val="009F4074"/>
    <w:rsid w:val="009F421A"/>
    <w:rsid w:val="009F4757"/>
    <w:rsid w:val="009F4E5B"/>
    <w:rsid w:val="009F509A"/>
    <w:rsid w:val="009F6854"/>
    <w:rsid w:val="009F6A51"/>
    <w:rsid w:val="009F6B01"/>
    <w:rsid w:val="009F764C"/>
    <w:rsid w:val="00A00042"/>
    <w:rsid w:val="00A00954"/>
    <w:rsid w:val="00A00CF7"/>
    <w:rsid w:val="00A01806"/>
    <w:rsid w:val="00A01A17"/>
    <w:rsid w:val="00A03366"/>
    <w:rsid w:val="00A06167"/>
    <w:rsid w:val="00A06AE7"/>
    <w:rsid w:val="00A11F3E"/>
    <w:rsid w:val="00A11FE9"/>
    <w:rsid w:val="00A14C67"/>
    <w:rsid w:val="00A14D42"/>
    <w:rsid w:val="00A174CA"/>
    <w:rsid w:val="00A20B13"/>
    <w:rsid w:val="00A20C2E"/>
    <w:rsid w:val="00A21C94"/>
    <w:rsid w:val="00A223F2"/>
    <w:rsid w:val="00A22650"/>
    <w:rsid w:val="00A233B8"/>
    <w:rsid w:val="00A23A24"/>
    <w:rsid w:val="00A2721B"/>
    <w:rsid w:val="00A303C9"/>
    <w:rsid w:val="00A3074D"/>
    <w:rsid w:val="00A32142"/>
    <w:rsid w:val="00A35288"/>
    <w:rsid w:val="00A3636D"/>
    <w:rsid w:val="00A36D9B"/>
    <w:rsid w:val="00A402C4"/>
    <w:rsid w:val="00A410FF"/>
    <w:rsid w:val="00A445EA"/>
    <w:rsid w:val="00A46304"/>
    <w:rsid w:val="00A465FF"/>
    <w:rsid w:val="00A46C21"/>
    <w:rsid w:val="00A46EBF"/>
    <w:rsid w:val="00A5113E"/>
    <w:rsid w:val="00A51251"/>
    <w:rsid w:val="00A54DE9"/>
    <w:rsid w:val="00A565E5"/>
    <w:rsid w:val="00A567E4"/>
    <w:rsid w:val="00A56C49"/>
    <w:rsid w:val="00A610CC"/>
    <w:rsid w:val="00A62482"/>
    <w:rsid w:val="00A64EFF"/>
    <w:rsid w:val="00A65FBC"/>
    <w:rsid w:val="00A66AD4"/>
    <w:rsid w:val="00A70536"/>
    <w:rsid w:val="00A70D1B"/>
    <w:rsid w:val="00A74D65"/>
    <w:rsid w:val="00A75394"/>
    <w:rsid w:val="00A7606F"/>
    <w:rsid w:val="00A76C04"/>
    <w:rsid w:val="00A80B89"/>
    <w:rsid w:val="00A822C8"/>
    <w:rsid w:val="00A8242B"/>
    <w:rsid w:val="00A825CC"/>
    <w:rsid w:val="00A82C09"/>
    <w:rsid w:val="00A8317A"/>
    <w:rsid w:val="00A844A5"/>
    <w:rsid w:val="00A877B7"/>
    <w:rsid w:val="00A87AA4"/>
    <w:rsid w:val="00A90565"/>
    <w:rsid w:val="00A90EE8"/>
    <w:rsid w:val="00A913C3"/>
    <w:rsid w:val="00A922EA"/>
    <w:rsid w:val="00A96821"/>
    <w:rsid w:val="00A9712E"/>
    <w:rsid w:val="00A9789E"/>
    <w:rsid w:val="00AA05B7"/>
    <w:rsid w:val="00AA1459"/>
    <w:rsid w:val="00AA3943"/>
    <w:rsid w:val="00AA3B7E"/>
    <w:rsid w:val="00AA6DD3"/>
    <w:rsid w:val="00AB2039"/>
    <w:rsid w:val="00AB244E"/>
    <w:rsid w:val="00AB2923"/>
    <w:rsid w:val="00AB2FF5"/>
    <w:rsid w:val="00AB56C0"/>
    <w:rsid w:val="00AB7CB1"/>
    <w:rsid w:val="00AB7CD7"/>
    <w:rsid w:val="00AB7D4B"/>
    <w:rsid w:val="00AC1148"/>
    <w:rsid w:val="00AC1689"/>
    <w:rsid w:val="00AC2D41"/>
    <w:rsid w:val="00AC3A2A"/>
    <w:rsid w:val="00AC4314"/>
    <w:rsid w:val="00AC580E"/>
    <w:rsid w:val="00AC5873"/>
    <w:rsid w:val="00AC5B77"/>
    <w:rsid w:val="00AC5C34"/>
    <w:rsid w:val="00AC7CE3"/>
    <w:rsid w:val="00AD0FAC"/>
    <w:rsid w:val="00AD18F1"/>
    <w:rsid w:val="00AD255F"/>
    <w:rsid w:val="00AD30DB"/>
    <w:rsid w:val="00AD45E6"/>
    <w:rsid w:val="00AD4C7E"/>
    <w:rsid w:val="00AD6566"/>
    <w:rsid w:val="00AD6C19"/>
    <w:rsid w:val="00AE0154"/>
    <w:rsid w:val="00AE0212"/>
    <w:rsid w:val="00AE0257"/>
    <w:rsid w:val="00AE03C3"/>
    <w:rsid w:val="00AE2FF3"/>
    <w:rsid w:val="00AE3818"/>
    <w:rsid w:val="00AE49C0"/>
    <w:rsid w:val="00AE5CFB"/>
    <w:rsid w:val="00AE619C"/>
    <w:rsid w:val="00AE68FC"/>
    <w:rsid w:val="00AE6A35"/>
    <w:rsid w:val="00AE6BBF"/>
    <w:rsid w:val="00AE7203"/>
    <w:rsid w:val="00AE76F6"/>
    <w:rsid w:val="00AE771B"/>
    <w:rsid w:val="00AF2A6E"/>
    <w:rsid w:val="00AF3F86"/>
    <w:rsid w:val="00AF64BF"/>
    <w:rsid w:val="00AF6722"/>
    <w:rsid w:val="00AF710D"/>
    <w:rsid w:val="00B00368"/>
    <w:rsid w:val="00B008C2"/>
    <w:rsid w:val="00B00BC6"/>
    <w:rsid w:val="00B01E4D"/>
    <w:rsid w:val="00B03952"/>
    <w:rsid w:val="00B05697"/>
    <w:rsid w:val="00B05947"/>
    <w:rsid w:val="00B0621B"/>
    <w:rsid w:val="00B06CD2"/>
    <w:rsid w:val="00B12CDF"/>
    <w:rsid w:val="00B12E48"/>
    <w:rsid w:val="00B1402B"/>
    <w:rsid w:val="00B1458D"/>
    <w:rsid w:val="00B15A23"/>
    <w:rsid w:val="00B15DB6"/>
    <w:rsid w:val="00B15EF8"/>
    <w:rsid w:val="00B2091F"/>
    <w:rsid w:val="00B20C17"/>
    <w:rsid w:val="00B23880"/>
    <w:rsid w:val="00B24A4C"/>
    <w:rsid w:val="00B25829"/>
    <w:rsid w:val="00B27858"/>
    <w:rsid w:val="00B27F49"/>
    <w:rsid w:val="00B306BF"/>
    <w:rsid w:val="00B3090C"/>
    <w:rsid w:val="00B31273"/>
    <w:rsid w:val="00B31C13"/>
    <w:rsid w:val="00B31E3F"/>
    <w:rsid w:val="00B32571"/>
    <w:rsid w:val="00B33564"/>
    <w:rsid w:val="00B34AE2"/>
    <w:rsid w:val="00B357F2"/>
    <w:rsid w:val="00B35A69"/>
    <w:rsid w:val="00B378D1"/>
    <w:rsid w:val="00B42291"/>
    <w:rsid w:val="00B429ED"/>
    <w:rsid w:val="00B43F74"/>
    <w:rsid w:val="00B45CBD"/>
    <w:rsid w:val="00B461C2"/>
    <w:rsid w:val="00B4653A"/>
    <w:rsid w:val="00B50AE1"/>
    <w:rsid w:val="00B524AD"/>
    <w:rsid w:val="00B54E31"/>
    <w:rsid w:val="00B55AE9"/>
    <w:rsid w:val="00B55FAD"/>
    <w:rsid w:val="00B56F50"/>
    <w:rsid w:val="00B6145B"/>
    <w:rsid w:val="00B614F8"/>
    <w:rsid w:val="00B61A46"/>
    <w:rsid w:val="00B62928"/>
    <w:rsid w:val="00B62A58"/>
    <w:rsid w:val="00B62D1F"/>
    <w:rsid w:val="00B630A3"/>
    <w:rsid w:val="00B64CCA"/>
    <w:rsid w:val="00B66721"/>
    <w:rsid w:val="00B67F9B"/>
    <w:rsid w:val="00B7182B"/>
    <w:rsid w:val="00B72786"/>
    <w:rsid w:val="00B72826"/>
    <w:rsid w:val="00B74261"/>
    <w:rsid w:val="00B74B3E"/>
    <w:rsid w:val="00B76B2D"/>
    <w:rsid w:val="00B76C15"/>
    <w:rsid w:val="00B772FA"/>
    <w:rsid w:val="00B830CE"/>
    <w:rsid w:val="00B83206"/>
    <w:rsid w:val="00B8379F"/>
    <w:rsid w:val="00B85B67"/>
    <w:rsid w:val="00B85C29"/>
    <w:rsid w:val="00B86F2D"/>
    <w:rsid w:val="00B87418"/>
    <w:rsid w:val="00B8789C"/>
    <w:rsid w:val="00B90194"/>
    <w:rsid w:val="00B90F92"/>
    <w:rsid w:val="00B920F2"/>
    <w:rsid w:val="00B9261C"/>
    <w:rsid w:val="00B95EC5"/>
    <w:rsid w:val="00BA075E"/>
    <w:rsid w:val="00BA09B9"/>
    <w:rsid w:val="00BA0ED2"/>
    <w:rsid w:val="00BA1675"/>
    <w:rsid w:val="00BA2346"/>
    <w:rsid w:val="00BA28EB"/>
    <w:rsid w:val="00BA7F5D"/>
    <w:rsid w:val="00BB2950"/>
    <w:rsid w:val="00BB3F45"/>
    <w:rsid w:val="00BB607E"/>
    <w:rsid w:val="00BB74AB"/>
    <w:rsid w:val="00BC00B6"/>
    <w:rsid w:val="00BC0172"/>
    <w:rsid w:val="00BC16B4"/>
    <w:rsid w:val="00BC2A2F"/>
    <w:rsid w:val="00BC73FD"/>
    <w:rsid w:val="00BD027E"/>
    <w:rsid w:val="00BD1157"/>
    <w:rsid w:val="00BD2A3B"/>
    <w:rsid w:val="00BD2C5D"/>
    <w:rsid w:val="00BD3659"/>
    <w:rsid w:val="00BD3C1F"/>
    <w:rsid w:val="00BD4A56"/>
    <w:rsid w:val="00BD4CDE"/>
    <w:rsid w:val="00BD53B4"/>
    <w:rsid w:val="00BD5605"/>
    <w:rsid w:val="00BD6844"/>
    <w:rsid w:val="00BD75B2"/>
    <w:rsid w:val="00BE2203"/>
    <w:rsid w:val="00BE40B4"/>
    <w:rsid w:val="00BE4339"/>
    <w:rsid w:val="00BE4646"/>
    <w:rsid w:val="00BE5BE9"/>
    <w:rsid w:val="00BE6622"/>
    <w:rsid w:val="00BF1578"/>
    <w:rsid w:val="00BF2C67"/>
    <w:rsid w:val="00BF34C1"/>
    <w:rsid w:val="00BF3744"/>
    <w:rsid w:val="00BF4C15"/>
    <w:rsid w:val="00C00FA9"/>
    <w:rsid w:val="00C017AD"/>
    <w:rsid w:val="00C0319D"/>
    <w:rsid w:val="00C0379A"/>
    <w:rsid w:val="00C03AE2"/>
    <w:rsid w:val="00C041C1"/>
    <w:rsid w:val="00C0493F"/>
    <w:rsid w:val="00C05128"/>
    <w:rsid w:val="00C12479"/>
    <w:rsid w:val="00C13C98"/>
    <w:rsid w:val="00C13CE2"/>
    <w:rsid w:val="00C145DA"/>
    <w:rsid w:val="00C2111E"/>
    <w:rsid w:val="00C228BD"/>
    <w:rsid w:val="00C22BD3"/>
    <w:rsid w:val="00C23D1E"/>
    <w:rsid w:val="00C23D9C"/>
    <w:rsid w:val="00C245B2"/>
    <w:rsid w:val="00C249DC"/>
    <w:rsid w:val="00C25A2A"/>
    <w:rsid w:val="00C2607F"/>
    <w:rsid w:val="00C26959"/>
    <w:rsid w:val="00C30FB4"/>
    <w:rsid w:val="00C316A4"/>
    <w:rsid w:val="00C36145"/>
    <w:rsid w:val="00C3699D"/>
    <w:rsid w:val="00C410D1"/>
    <w:rsid w:val="00C41578"/>
    <w:rsid w:val="00C429CE"/>
    <w:rsid w:val="00C4346D"/>
    <w:rsid w:val="00C435FB"/>
    <w:rsid w:val="00C43D99"/>
    <w:rsid w:val="00C44142"/>
    <w:rsid w:val="00C44397"/>
    <w:rsid w:val="00C4472D"/>
    <w:rsid w:val="00C453A5"/>
    <w:rsid w:val="00C458F5"/>
    <w:rsid w:val="00C45ADB"/>
    <w:rsid w:val="00C463A6"/>
    <w:rsid w:val="00C47947"/>
    <w:rsid w:val="00C47992"/>
    <w:rsid w:val="00C47B77"/>
    <w:rsid w:val="00C501AA"/>
    <w:rsid w:val="00C50D70"/>
    <w:rsid w:val="00C50DAD"/>
    <w:rsid w:val="00C50FE4"/>
    <w:rsid w:val="00C52236"/>
    <w:rsid w:val="00C54686"/>
    <w:rsid w:val="00C559EF"/>
    <w:rsid w:val="00C61821"/>
    <w:rsid w:val="00C623E4"/>
    <w:rsid w:val="00C62D51"/>
    <w:rsid w:val="00C63ABA"/>
    <w:rsid w:val="00C66740"/>
    <w:rsid w:val="00C70404"/>
    <w:rsid w:val="00C70EC1"/>
    <w:rsid w:val="00C72629"/>
    <w:rsid w:val="00C807F2"/>
    <w:rsid w:val="00C82E46"/>
    <w:rsid w:val="00C86998"/>
    <w:rsid w:val="00C86FA7"/>
    <w:rsid w:val="00C87C95"/>
    <w:rsid w:val="00C90EF3"/>
    <w:rsid w:val="00C91FAB"/>
    <w:rsid w:val="00C92A8C"/>
    <w:rsid w:val="00C93403"/>
    <w:rsid w:val="00C93879"/>
    <w:rsid w:val="00C971C8"/>
    <w:rsid w:val="00CA000B"/>
    <w:rsid w:val="00CA307D"/>
    <w:rsid w:val="00CA3800"/>
    <w:rsid w:val="00CA5987"/>
    <w:rsid w:val="00CA6B7F"/>
    <w:rsid w:val="00CA793B"/>
    <w:rsid w:val="00CA79EA"/>
    <w:rsid w:val="00CB25C9"/>
    <w:rsid w:val="00CB5875"/>
    <w:rsid w:val="00CB62DE"/>
    <w:rsid w:val="00CB75BB"/>
    <w:rsid w:val="00CB7721"/>
    <w:rsid w:val="00CC0B5A"/>
    <w:rsid w:val="00CC232F"/>
    <w:rsid w:val="00CC3CC8"/>
    <w:rsid w:val="00CC40B8"/>
    <w:rsid w:val="00CC5275"/>
    <w:rsid w:val="00CC5606"/>
    <w:rsid w:val="00CC647C"/>
    <w:rsid w:val="00CD0C5E"/>
    <w:rsid w:val="00CD20FD"/>
    <w:rsid w:val="00CD40F0"/>
    <w:rsid w:val="00CD43CA"/>
    <w:rsid w:val="00CD68F7"/>
    <w:rsid w:val="00CD71A4"/>
    <w:rsid w:val="00CE094D"/>
    <w:rsid w:val="00CE2FEB"/>
    <w:rsid w:val="00CE3452"/>
    <w:rsid w:val="00CE38B7"/>
    <w:rsid w:val="00CE56CE"/>
    <w:rsid w:val="00CE70D6"/>
    <w:rsid w:val="00CE7A08"/>
    <w:rsid w:val="00CF08BA"/>
    <w:rsid w:val="00CF32D6"/>
    <w:rsid w:val="00CF40B2"/>
    <w:rsid w:val="00CF43F4"/>
    <w:rsid w:val="00CF51D0"/>
    <w:rsid w:val="00CF63D6"/>
    <w:rsid w:val="00CF6684"/>
    <w:rsid w:val="00D02151"/>
    <w:rsid w:val="00D02C9A"/>
    <w:rsid w:val="00D034F8"/>
    <w:rsid w:val="00D0391F"/>
    <w:rsid w:val="00D03BCE"/>
    <w:rsid w:val="00D079EC"/>
    <w:rsid w:val="00D10292"/>
    <w:rsid w:val="00D11712"/>
    <w:rsid w:val="00D11C04"/>
    <w:rsid w:val="00D15A44"/>
    <w:rsid w:val="00D168C1"/>
    <w:rsid w:val="00D16A3D"/>
    <w:rsid w:val="00D16F8D"/>
    <w:rsid w:val="00D20A77"/>
    <w:rsid w:val="00D220F3"/>
    <w:rsid w:val="00D22F0B"/>
    <w:rsid w:val="00D24F37"/>
    <w:rsid w:val="00D30576"/>
    <w:rsid w:val="00D335F4"/>
    <w:rsid w:val="00D33DC7"/>
    <w:rsid w:val="00D33F87"/>
    <w:rsid w:val="00D351DF"/>
    <w:rsid w:val="00D361C0"/>
    <w:rsid w:val="00D373F8"/>
    <w:rsid w:val="00D400AF"/>
    <w:rsid w:val="00D401AD"/>
    <w:rsid w:val="00D40B7D"/>
    <w:rsid w:val="00D41799"/>
    <w:rsid w:val="00D46A32"/>
    <w:rsid w:val="00D46F1F"/>
    <w:rsid w:val="00D50794"/>
    <w:rsid w:val="00D526B9"/>
    <w:rsid w:val="00D52B75"/>
    <w:rsid w:val="00D53F82"/>
    <w:rsid w:val="00D542E7"/>
    <w:rsid w:val="00D6062A"/>
    <w:rsid w:val="00D62611"/>
    <w:rsid w:val="00D71219"/>
    <w:rsid w:val="00D716C9"/>
    <w:rsid w:val="00D7283D"/>
    <w:rsid w:val="00D77273"/>
    <w:rsid w:val="00D77554"/>
    <w:rsid w:val="00D7782D"/>
    <w:rsid w:val="00D8088A"/>
    <w:rsid w:val="00D8151B"/>
    <w:rsid w:val="00D8208B"/>
    <w:rsid w:val="00D85742"/>
    <w:rsid w:val="00D85DB2"/>
    <w:rsid w:val="00D90FAA"/>
    <w:rsid w:val="00D92554"/>
    <w:rsid w:val="00D933AC"/>
    <w:rsid w:val="00D93FFC"/>
    <w:rsid w:val="00D94006"/>
    <w:rsid w:val="00D9409B"/>
    <w:rsid w:val="00D96E8F"/>
    <w:rsid w:val="00D9746B"/>
    <w:rsid w:val="00D9783E"/>
    <w:rsid w:val="00DA56D8"/>
    <w:rsid w:val="00DA5DE9"/>
    <w:rsid w:val="00DA6280"/>
    <w:rsid w:val="00DA6BFA"/>
    <w:rsid w:val="00DA7A33"/>
    <w:rsid w:val="00DB0119"/>
    <w:rsid w:val="00DB0D6D"/>
    <w:rsid w:val="00DB0E04"/>
    <w:rsid w:val="00DB119A"/>
    <w:rsid w:val="00DB1619"/>
    <w:rsid w:val="00DB2588"/>
    <w:rsid w:val="00DB2BDE"/>
    <w:rsid w:val="00DB4656"/>
    <w:rsid w:val="00DB4C26"/>
    <w:rsid w:val="00DB5179"/>
    <w:rsid w:val="00DB5FA1"/>
    <w:rsid w:val="00DB6633"/>
    <w:rsid w:val="00DC102C"/>
    <w:rsid w:val="00DC1939"/>
    <w:rsid w:val="00DC301D"/>
    <w:rsid w:val="00DC4F77"/>
    <w:rsid w:val="00DC5CD1"/>
    <w:rsid w:val="00DC5FB2"/>
    <w:rsid w:val="00DC6A3E"/>
    <w:rsid w:val="00DC73BC"/>
    <w:rsid w:val="00DD5A5E"/>
    <w:rsid w:val="00DD69F4"/>
    <w:rsid w:val="00DE05DB"/>
    <w:rsid w:val="00DE1E11"/>
    <w:rsid w:val="00DE22E4"/>
    <w:rsid w:val="00DE2FD5"/>
    <w:rsid w:val="00DE3706"/>
    <w:rsid w:val="00DE374B"/>
    <w:rsid w:val="00DE4F3C"/>
    <w:rsid w:val="00DE7067"/>
    <w:rsid w:val="00DE73CF"/>
    <w:rsid w:val="00DF1612"/>
    <w:rsid w:val="00DF2995"/>
    <w:rsid w:val="00DF32FB"/>
    <w:rsid w:val="00DF47DE"/>
    <w:rsid w:val="00DF47F2"/>
    <w:rsid w:val="00DF57A1"/>
    <w:rsid w:val="00DF6FAD"/>
    <w:rsid w:val="00DF70E4"/>
    <w:rsid w:val="00DF751A"/>
    <w:rsid w:val="00E0180E"/>
    <w:rsid w:val="00E01A4B"/>
    <w:rsid w:val="00E02665"/>
    <w:rsid w:val="00E0298F"/>
    <w:rsid w:val="00E04D2C"/>
    <w:rsid w:val="00E056B2"/>
    <w:rsid w:val="00E06703"/>
    <w:rsid w:val="00E06740"/>
    <w:rsid w:val="00E06BDB"/>
    <w:rsid w:val="00E073FE"/>
    <w:rsid w:val="00E07FF4"/>
    <w:rsid w:val="00E100B7"/>
    <w:rsid w:val="00E10205"/>
    <w:rsid w:val="00E1335B"/>
    <w:rsid w:val="00E1517A"/>
    <w:rsid w:val="00E153E8"/>
    <w:rsid w:val="00E16B3B"/>
    <w:rsid w:val="00E1731D"/>
    <w:rsid w:val="00E17862"/>
    <w:rsid w:val="00E21633"/>
    <w:rsid w:val="00E22517"/>
    <w:rsid w:val="00E2273A"/>
    <w:rsid w:val="00E22FFC"/>
    <w:rsid w:val="00E2315A"/>
    <w:rsid w:val="00E2387C"/>
    <w:rsid w:val="00E23A4A"/>
    <w:rsid w:val="00E23FEA"/>
    <w:rsid w:val="00E24659"/>
    <w:rsid w:val="00E255EC"/>
    <w:rsid w:val="00E25D5B"/>
    <w:rsid w:val="00E2604A"/>
    <w:rsid w:val="00E272DB"/>
    <w:rsid w:val="00E30035"/>
    <w:rsid w:val="00E30270"/>
    <w:rsid w:val="00E3051A"/>
    <w:rsid w:val="00E31E97"/>
    <w:rsid w:val="00E33126"/>
    <w:rsid w:val="00E3437F"/>
    <w:rsid w:val="00E3438B"/>
    <w:rsid w:val="00E44D6B"/>
    <w:rsid w:val="00E46A64"/>
    <w:rsid w:val="00E4762B"/>
    <w:rsid w:val="00E47FC6"/>
    <w:rsid w:val="00E53D7E"/>
    <w:rsid w:val="00E54C43"/>
    <w:rsid w:val="00E55AD2"/>
    <w:rsid w:val="00E61AD6"/>
    <w:rsid w:val="00E61D29"/>
    <w:rsid w:val="00E621DC"/>
    <w:rsid w:val="00E62306"/>
    <w:rsid w:val="00E6249E"/>
    <w:rsid w:val="00E62741"/>
    <w:rsid w:val="00E657C8"/>
    <w:rsid w:val="00E673C1"/>
    <w:rsid w:val="00E679BE"/>
    <w:rsid w:val="00E7250E"/>
    <w:rsid w:val="00E733EC"/>
    <w:rsid w:val="00E73B70"/>
    <w:rsid w:val="00E73C43"/>
    <w:rsid w:val="00E751AC"/>
    <w:rsid w:val="00E76AF4"/>
    <w:rsid w:val="00E77366"/>
    <w:rsid w:val="00E81DF7"/>
    <w:rsid w:val="00E83208"/>
    <w:rsid w:val="00E85A7D"/>
    <w:rsid w:val="00E913A4"/>
    <w:rsid w:val="00E936C8"/>
    <w:rsid w:val="00E95D38"/>
    <w:rsid w:val="00E97C33"/>
    <w:rsid w:val="00EA0214"/>
    <w:rsid w:val="00EA1AFD"/>
    <w:rsid w:val="00EA2670"/>
    <w:rsid w:val="00EA2A47"/>
    <w:rsid w:val="00EA329F"/>
    <w:rsid w:val="00EA3C26"/>
    <w:rsid w:val="00EA3C61"/>
    <w:rsid w:val="00EA625F"/>
    <w:rsid w:val="00EB02C0"/>
    <w:rsid w:val="00EB1AF7"/>
    <w:rsid w:val="00EB2DE0"/>
    <w:rsid w:val="00EB35D6"/>
    <w:rsid w:val="00EB7365"/>
    <w:rsid w:val="00EB7919"/>
    <w:rsid w:val="00EC0DFF"/>
    <w:rsid w:val="00EC190D"/>
    <w:rsid w:val="00EC190E"/>
    <w:rsid w:val="00EC1D61"/>
    <w:rsid w:val="00EC288C"/>
    <w:rsid w:val="00EC4E01"/>
    <w:rsid w:val="00ED027A"/>
    <w:rsid w:val="00ED0701"/>
    <w:rsid w:val="00ED191B"/>
    <w:rsid w:val="00ED32D2"/>
    <w:rsid w:val="00ED3BB6"/>
    <w:rsid w:val="00ED79C6"/>
    <w:rsid w:val="00EE11D6"/>
    <w:rsid w:val="00EE1AFE"/>
    <w:rsid w:val="00EE26A1"/>
    <w:rsid w:val="00EE2720"/>
    <w:rsid w:val="00EE30FD"/>
    <w:rsid w:val="00EE3B53"/>
    <w:rsid w:val="00EE4BFB"/>
    <w:rsid w:val="00EE5364"/>
    <w:rsid w:val="00EE7078"/>
    <w:rsid w:val="00EF0ECF"/>
    <w:rsid w:val="00EF1F21"/>
    <w:rsid w:val="00EF4D78"/>
    <w:rsid w:val="00EF58CE"/>
    <w:rsid w:val="00EF6763"/>
    <w:rsid w:val="00F0060E"/>
    <w:rsid w:val="00F00B4C"/>
    <w:rsid w:val="00F00B56"/>
    <w:rsid w:val="00F01359"/>
    <w:rsid w:val="00F01368"/>
    <w:rsid w:val="00F025B1"/>
    <w:rsid w:val="00F0276F"/>
    <w:rsid w:val="00F02C17"/>
    <w:rsid w:val="00F03CD5"/>
    <w:rsid w:val="00F043B0"/>
    <w:rsid w:val="00F04648"/>
    <w:rsid w:val="00F05072"/>
    <w:rsid w:val="00F05F8D"/>
    <w:rsid w:val="00F06E6E"/>
    <w:rsid w:val="00F07648"/>
    <w:rsid w:val="00F079B6"/>
    <w:rsid w:val="00F11D88"/>
    <w:rsid w:val="00F12E0F"/>
    <w:rsid w:val="00F13D7C"/>
    <w:rsid w:val="00F15A0B"/>
    <w:rsid w:val="00F16054"/>
    <w:rsid w:val="00F1674E"/>
    <w:rsid w:val="00F20034"/>
    <w:rsid w:val="00F20D49"/>
    <w:rsid w:val="00F2179B"/>
    <w:rsid w:val="00F2188F"/>
    <w:rsid w:val="00F22A18"/>
    <w:rsid w:val="00F23775"/>
    <w:rsid w:val="00F2534E"/>
    <w:rsid w:val="00F30002"/>
    <w:rsid w:val="00F30420"/>
    <w:rsid w:val="00F30C46"/>
    <w:rsid w:val="00F32CFE"/>
    <w:rsid w:val="00F34F05"/>
    <w:rsid w:val="00F353A6"/>
    <w:rsid w:val="00F37143"/>
    <w:rsid w:val="00F373E7"/>
    <w:rsid w:val="00F37F6B"/>
    <w:rsid w:val="00F40025"/>
    <w:rsid w:val="00F405ED"/>
    <w:rsid w:val="00F4080C"/>
    <w:rsid w:val="00F41186"/>
    <w:rsid w:val="00F4292F"/>
    <w:rsid w:val="00F437FC"/>
    <w:rsid w:val="00F43B32"/>
    <w:rsid w:val="00F46109"/>
    <w:rsid w:val="00F560A1"/>
    <w:rsid w:val="00F56864"/>
    <w:rsid w:val="00F56929"/>
    <w:rsid w:val="00F574BA"/>
    <w:rsid w:val="00F60E12"/>
    <w:rsid w:val="00F60EA5"/>
    <w:rsid w:val="00F61AA4"/>
    <w:rsid w:val="00F62117"/>
    <w:rsid w:val="00F63928"/>
    <w:rsid w:val="00F6401F"/>
    <w:rsid w:val="00F672CF"/>
    <w:rsid w:val="00F67B5B"/>
    <w:rsid w:val="00F701A6"/>
    <w:rsid w:val="00F745FB"/>
    <w:rsid w:val="00F761D2"/>
    <w:rsid w:val="00F76532"/>
    <w:rsid w:val="00F77E60"/>
    <w:rsid w:val="00F80AF7"/>
    <w:rsid w:val="00F828BE"/>
    <w:rsid w:val="00F83BEE"/>
    <w:rsid w:val="00F85456"/>
    <w:rsid w:val="00F865E2"/>
    <w:rsid w:val="00F90982"/>
    <w:rsid w:val="00F9127D"/>
    <w:rsid w:val="00F9208E"/>
    <w:rsid w:val="00F929C7"/>
    <w:rsid w:val="00F94015"/>
    <w:rsid w:val="00F9629B"/>
    <w:rsid w:val="00F96849"/>
    <w:rsid w:val="00F9737F"/>
    <w:rsid w:val="00FA0280"/>
    <w:rsid w:val="00FA4353"/>
    <w:rsid w:val="00FA44FE"/>
    <w:rsid w:val="00FA54C0"/>
    <w:rsid w:val="00FA66CA"/>
    <w:rsid w:val="00FA6A72"/>
    <w:rsid w:val="00FA6BA1"/>
    <w:rsid w:val="00FB0EEE"/>
    <w:rsid w:val="00FB1FBB"/>
    <w:rsid w:val="00FB1FD6"/>
    <w:rsid w:val="00FB21C5"/>
    <w:rsid w:val="00FB31AE"/>
    <w:rsid w:val="00FB330E"/>
    <w:rsid w:val="00FB37EA"/>
    <w:rsid w:val="00FB39B6"/>
    <w:rsid w:val="00FB475E"/>
    <w:rsid w:val="00FB4A38"/>
    <w:rsid w:val="00FB502A"/>
    <w:rsid w:val="00FB5652"/>
    <w:rsid w:val="00FB5E68"/>
    <w:rsid w:val="00FB63CF"/>
    <w:rsid w:val="00FB656F"/>
    <w:rsid w:val="00FB6976"/>
    <w:rsid w:val="00FC0151"/>
    <w:rsid w:val="00FC17E7"/>
    <w:rsid w:val="00FC1951"/>
    <w:rsid w:val="00FC2785"/>
    <w:rsid w:val="00FC469B"/>
    <w:rsid w:val="00FC54C8"/>
    <w:rsid w:val="00FC68CE"/>
    <w:rsid w:val="00FC748E"/>
    <w:rsid w:val="00FC7A05"/>
    <w:rsid w:val="00FD0487"/>
    <w:rsid w:val="00FD12D6"/>
    <w:rsid w:val="00FD16EE"/>
    <w:rsid w:val="00FD2A5E"/>
    <w:rsid w:val="00FD3459"/>
    <w:rsid w:val="00FD4A75"/>
    <w:rsid w:val="00FD5079"/>
    <w:rsid w:val="00FD5278"/>
    <w:rsid w:val="00FE0FE4"/>
    <w:rsid w:val="00FE25DE"/>
    <w:rsid w:val="00FE2E88"/>
    <w:rsid w:val="00FE3647"/>
    <w:rsid w:val="00FE7F46"/>
    <w:rsid w:val="00FF1719"/>
    <w:rsid w:val="00FF308F"/>
    <w:rsid w:val="00FF3C3C"/>
    <w:rsid w:val="00FF3CA8"/>
    <w:rsid w:val="00FF40C4"/>
    <w:rsid w:val="00FF4C8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860279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44894802">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30434437">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234270013">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03C1-89FB-49D1-AC3B-7D523069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2042</Words>
  <Characters>11641</Characters>
  <Application>Microsoft Office Word</Application>
  <DocSecurity>0</DocSecurity>
  <Lines>97</Lines>
  <Paragraphs>27</Paragraphs>
  <ScaleCrop>false</ScaleCrop>
  <Company/>
  <LinksUpToDate>false</LinksUpToDate>
  <CharactersWithSpaces>13656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2</cp:revision>
  <dcterms:created xsi:type="dcterms:W3CDTF">2017-08-09T02:42:00Z</dcterms:created>
  <dcterms:modified xsi:type="dcterms:W3CDTF">2017-08-09T02:42:00Z</dcterms:modified>
</cp:coreProperties>
</file>